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07F" w:rsidRPr="002C2845" w:rsidRDefault="0033207F" w:rsidP="004E24BA">
      <w:pPr>
        <w:shd w:val="clear" w:color="auto" w:fill="BFBFBF" w:themeFill="background1" w:themeFillShade="BF"/>
        <w:jc w:val="center"/>
        <w:rPr>
          <w:b/>
        </w:rPr>
      </w:pPr>
      <w:r w:rsidRPr="002C2845">
        <w:rPr>
          <w:b/>
        </w:rPr>
        <w:t>PROGRAMME</w:t>
      </w:r>
    </w:p>
    <w:p w:rsidR="008A7220" w:rsidRPr="002C2845" w:rsidRDefault="008A7220" w:rsidP="0033207F">
      <w:pPr>
        <w:jc w:val="center"/>
        <w:rPr>
          <w:b/>
        </w:rPr>
      </w:pPr>
    </w:p>
    <w:p w:rsidR="008A7220" w:rsidRPr="002C2845" w:rsidRDefault="008A7220" w:rsidP="0033207F">
      <w:pPr>
        <w:jc w:val="center"/>
        <w:rPr>
          <w:b/>
        </w:rPr>
      </w:pPr>
    </w:p>
    <w:p w:rsidR="002A042B" w:rsidRPr="002C2845" w:rsidRDefault="002A042B" w:rsidP="002A042B">
      <w:pPr>
        <w:jc w:val="center"/>
        <w:rPr>
          <w:b/>
        </w:rPr>
      </w:pPr>
      <w:r w:rsidRPr="002C2845">
        <w:rPr>
          <w:b/>
        </w:rPr>
        <w:t>8TH WORKSHOP ON TOP MANAGEMENT TEAMS AND BUSINESS STRATEGY RESEARCH</w:t>
      </w:r>
    </w:p>
    <w:p w:rsidR="002A042B" w:rsidRPr="002C2845" w:rsidRDefault="002A042B" w:rsidP="002A042B">
      <w:pPr>
        <w:jc w:val="center"/>
        <w:rPr>
          <w:b/>
          <w:i/>
        </w:rPr>
      </w:pPr>
    </w:p>
    <w:p w:rsidR="002A042B" w:rsidRPr="002C2845" w:rsidRDefault="002A042B" w:rsidP="002A042B">
      <w:pPr>
        <w:jc w:val="center"/>
        <w:rPr>
          <w:b/>
          <w:i/>
        </w:rPr>
      </w:pPr>
    </w:p>
    <w:p w:rsidR="002A042B" w:rsidRPr="002C2845" w:rsidRDefault="002A042B" w:rsidP="002A042B">
      <w:pPr>
        <w:jc w:val="center"/>
        <w:rPr>
          <w:b/>
          <w:i/>
        </w:rPr>
      </w:pPr>
      <w:r w:rsidRPr="002C2845">
        <w:rPr>
          <w:b/>
          <w:i/>
        </w:rPr>
        <w:t>REEVALUATING THE TOP MANAGEMENT TEAM’s COMPOSITION: EMERGING TRENDS IN TMT RESEARCH</w:t>
      </w:r>
    </w:p>
    <w:p w:rsidR="002A042B" w:rsidRPr="002C2845" w:rsidRDefault="002A042B" w:rsidP="002A042B">
      <w:pPr>
        <w:jc w:val="center"/>
        <w:rPr>
          <w:b/>
          <w:i/>
        </w:rPr>
      </w:pPr>
    </w:p>
    <w:p w:rsidR="002A042B" w:rsidRPr="002C2845" w:rsidRDefault="002A042B" w:rsidP="0072454A">
      <w:pPr>
        <w:jc w:val="center"/>
      </w:pPr>
      <w:r w:rsidRPr="002C2845">
        <w:t>SEVILLE, SPAIN, MARCH 23-24, 2017</w:t>
      </w:r>
    </w:p>
    <w:p w:rsidR="002A042B" w:rsidRPr="002C2845" w:rsidRDefault="002A042B" w:rsidP="0033207F">
      <w:pPr>
        <w:jc w:val="center"/>
      </w:pPr>
      <w:r w:rsidRPr="002C2845">
        <w:t>University of Seville, Spain</w:t>
      </w:r>
    </w:p>
    <w:p w:rsidR="008A7220" w:rsidRPr="002C2845" w:rsidRDefault="008A7220" w:rsidP="002A042B">
      <w:pPr>
        <w:rPr>
          <w:i/>
        </w:rPr>
      </w:pPr>
    </w:p>
    <w:p w:rsidR="008A7220" w:rsidRPr="002C2845" w:rsidRDefault="008A7220" w:rsidP="000B527B">
      <w:pPr>
        <w:jc w:val="both"/>
        <w:rPr>
          <w:i/>
        </w:rPr>
      </w:pPr>
    </w:p>
    <w:p w:rsidR="008A7220" w:rsidRPr="002C2845" w:rsidRDefault="002A042B" w:rsidP="0066186A">
      <w:pPr>
        <w:ind w:left="3544" w:hanging="3544"/>
        <w:rPr>
          <w:i/>
        </w:rPr>
      </w:pPr>
      <w:r w:rsidRPr="002C2845">
        <w:rPr>
          <w:i/>
          <w:noProof/>
        </w:rPr>
        <w:drawing>
          <wp:anchor distT="0" distB="0" distL="114300" distR="114300" simplePos="0" relativeHeight="251658240" behindDoc="0" locked="0" layoutInCell="1" allowOverlap="1" wp14:anchorId="680408B3" wp14:editId="7DCEA1FA">
            <wp:simplePos x="0" y="0"/>
            <wp:positionH relativeFrom="column">
              <wp:posOffset>3500755</wp:posOffset>
            </wp:positionH>
            <wp:positionV relativeFrom="paragraph">
              <wp:posOffset>7620</wp:posOffset>
            </wp:positionV>
            <wp:extent cx="1676400" cy="1676400"/>
            <wp:effectExtent l="0" t="0" r="0" b="0"/>
            <wp:wrapNone/>
            <wp:docPr id="1" name="Picture 1" descr="182x1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182x18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845">
        <w:rPr>
          <w:i/>
          <w:noProof/>
        </w:rPr>
        <w:t xml:space="preserve">                                         </w:t>
      </w:r>
      <w:r w:rsidRPr="002C2845">
        <w:rPr>
          <w:rFonts w:ascii="Arial" w:eastAsia="Times New Roman" w:hAnsi="Arial" w:cs="Arial"/>
          <w:noProof/>
          <w:color w:val="000000"/>
          <w:sz w:val="21"/>
          <w:szCs w:val="21"/>
        </w:rPr>
        <w:drawing>
          <wp:inline distT="0" distB="0" distL="0" distR="0" wp14:anchorId="482EE661" wp14:editId="4A48EB3C">
            <wp:extent cx="1840230" cy="1607135"/>
            <wp:effectExtent l="0" t="0" r="7620" b="0"/>
            <wp:docPr id="9" name="Imagen 9" descr="http://ftp.us.es/ftp/pub/Logos/marca-dos-tintas_3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ftp.us.es/ftp/pub/Logos/marca-dos-tintas_300.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8076" cy="1675121"/>
                    </a:xfrm>
                    <a:prstGeom prst="rect">
                      <a:avLst/>
                    </a:prstGeom>
                    <a:noFill/>
                    <a:ln>
                      <a:noFill/>
                    </a:ln>
                  </pic:spPr>
                </pic:pic>
              </a:graphicData>
            </a:graphic>
          </wp:inline>
        </w:drawing>
      </w:r>
    </w:p>
    <w:p w:rsidR="008A7220" w:rsidRPr="002C2845" w:rsidRDefault="008A7220" w:rsidP="0033207F">
      <w:pPr>
        <w:jc w:val="center"/>
        <w:rPr>
          <w:i/>
        </w:rPr>
      </w:pPr>
    </w:p>
    <w:p w:rsidR="00594206" w:rsidRPr="002C2845" w:rsidRDefault="00594206" w:rsidP="0033207F">
      <w:pPr>
        <w:jc w:val="center"/>
        <w:rPr>
          <w:i/>
        </w:rPr>
      </w:pPr>
    </w:p>
    <w:p w:rsidR="00594206" w:rsidRPr="002C2845" w:rsidRDefault="00594206" w:rsidP="0033207F">
      <w:pPr>
        <w:jc w:val="center"/>
        <w:rPr>
          <w:i/>
        </w:rPr>
      </w:pPr>
    </w:p>
    <w:p w:rsidR="00594206" w:rsidRPr="002C2845" w:rsidRDefault="00594206" w:rsidP="0033207F">
      <w:pPr>
        <w:jc w:val="center"/>
        <w:rPr>
          <w:i/>
        </w:rPr>
      </w:pPr>
    </w:p>
    <w:p w:rsidR="00FC15DA" w:rsidRPr="002C2845" w:rsidRDefault="00FC15DA" w:rsidP="0033207F">
      <w:pPr>
        <w:jc w:val="center"/>
        <w:rPr>
          <w:i/>
        </w:rPr>
      </w:pPr>
    </w:p>
    <w:p w:rsidR="001F15B3" w:rsidRPr="002C2845" w:rsidRDefault="002A042B" w:rsidP="004E24BA">
      <w:pPr>
        <w:shd w:val="clear" w:color="auto" w:fill="D9D9D9" w:themeFill="background1" w:themeFillShade="D9"/>
        <w:jc w:val="center"/>
        <w:rPr>
          <w:b/>
        </w:rPr>
      </w:pPr>
      <w:r w:rsidRPr="002C2845">
        <w:rPr>
          <w:b/>
        </w:rPr>
        <w:t>Wednesday, March 22</w:t>
      </w:r>
      <w:r w:rsidRPr="002C2845">
        <w:rPr>
          <w:b/>
          <w:vertAlign w:val="superscript"/>
        </w:rPr>
        <w:t>nd</w:t>
      </w:r>
      <w:r w:rsidRPr="002C2845">
        <w:rPr>
          <w:b/>
        </w:rPr>
        <w:t xml:space="preserve"> </w:t>
      </w:r>
    </w:p>
    <w:p w:rsidR="0033207F" w:rsidRPr="002C2845" w:rsidRDefault="0033207F"/>
    <w:p w:rsidR="004E24BA" w:rsidRPr="002C2845" w:rsidRDefault="002A042B" w:rsidP="004E24BA">
      <w:pPr>
        <w:rPr>
          <w:i/>
        </w:rPr>
      </w:pPr>
      <w:r w:rsidRPr="002C2845">
        <w:t>19</w:t>
      </w:r>
      <w:r w:rsidR="0033207F" w:rsidRPr="002C2845">
        <w:t>:00 –</w:t>
      </w:r>
      <w:r w:rsidRPr="002C2845">
        <w:t xml:space="preserve">  ...</w:t>
      </w:r>
      <w:r w:rsidR="0033207F" w:rsidRPr="002C2845">
        <w:tab/>
      </w:r>
      <w:r w:rsidR="0033207F" w:rsidRPr="002C2845">
        <w:rPr>
          <w:b/>
        </w:rPr>
        <w:t>Informal get-together and reception</w:t>
      </w:r>
      <w:r w:rsidR="004E24BA" w:rsidRPr="002C2845">
        <w:rPr>
          <w:b/>
        </w:rPr>
        <w:t xml:space="preserve"> – </w:t>
      </w:r>
      <w:r w:rsidR="00DF41FA" w:rsidRPr="002C2845">
        <w:rPr>
          <w:i/>
        </w:rPr>
        <w:t xml:space="preserve">Bar </w:t>
      </w:r>
      <w:proofErr w:type="spellStart"/>
      <w:r w:rsidR="00DF41FA" w:rsidRPr="002C2845">
        <w:rPr>
          <w:i/>
        </w:rPr>
        <w:t>Azabache</w:t>
      </w:r>
      <w:proofErr w:type="spellEnd"/>
      <w:r w:rsidR="00DF41FA" w:rsidRPr="002C2845">
        <w:rPr>
          <w:i/>
        </w:rPr>
        <w:t xml:space="preserve">, </w:t>
      </w:r>
      <w:proofErr w:type="spellStart"/>
      <w:r w:rsidR="00DF41FA" w:rsidRPr="002C2845">
        <w:rPr>
          <w:i/>
        </w:rPr>
        <w:t>Calle</w:t>
      </w:r>
      <w:proofErr w:type="spellEnd"/>
      <w:r w:rsidR="00DF41FA" w:rsidRPr="002C2845">
        <w:rPr>
          <w:i/>
        </w:rPr>
        <w:t xml:space="preserve"> Santo </w:t>
      </w:r>
      <w:proofErr w:type="spellStart"/>
      <w:r w:rsidR="00DF41FA" w:rsidRPr="002C2845">
        <w:rPr>
          <w:i/>
        </w:rPr>
        <w:t>Tomás</w:t>
      </w:r>
      <w:proofErr w:type="spellEnd"/>
      <w:r w:rsidR="00DF41FA" w:rsidRPr="002C2845">
        <w:rPr>
          <w:i/>
        </w:rPr>
        <w:t xml:space="preserve">, 11, </w:t>
      </w:r>
      <w:proofErr w:type="spellStart"/>
      <w:r w:rsidR="00DF41FA" w:rsidRPr="002C2845">
        <w:rPr>
          <w:i/>
        </w:rPr>
        <w:t>Sevilla</w:t>
      </w:r>
      <w:proofErr w:type="spellEnd"/>
      <w:r w:rsidR="00DF41FA" w:rsidRPr="002C2845">
        <w:rPr>
          <w:i/>
        </w:rPr>
        <w:tab/>
      </w:r>
      <w:r w:rsidR="00DF41FA" w:rsidRPr="002C2845">
        <w:rPr>
          <w:i/>
        </w:rPr>
        <w:tab/>
      </w:r>
      <w:r w:rsidR="00DF41FA" w:rsidRPr="002C2845">
        <w:rPr>
          <w:i/>
        </w:rPr>
        <w:tab/>
      </w:r>
    </w:p>
    <w:p w:rsidR="00156457" w:rsidRPr="002C2845" w:rsidRDefault="00156457" w:rsidP="004E24BA"/>
    <w:p w:rsidR="00FC15DA" w:rsidRPr="002C2845" w:rsidRDefault="00FC15DA" w:rsidP="004E24BA"/>
    <w:p w:rsidR="004E24BA" w:rsidRPr="002C2845" w:rsidRDefault="002A042B" w:rsidP="004E24BA">
      <w:pPr>
        <w:shd w:val="clear" w:color="auto" w:fill="D9D9D9" w:themeFill="background1" w:themeFillShade="D9"/>
        <w:jc w:val="center"/>
        <w:rPr>
          <w:b/>
        </w:rPr>
      </w:pPr>
      <w:r w:rsidRPr="002C2845">
        <w:rPr>
          <w:b/>
        </w:rPr>
        <w:t>Thursday, March 23</w:t>
      </w:r>
      <w:r w:rsidRPr="002C2845">
        <w:rPr>
          <w:b/>
          <w:vertAlign w:val="superscript"/>
        </w:rPr>
        <w:t>rd</w:t>
      </w:r>
      <w:r w:rsidR="00D32123" w:rsidRPr="002C2845">
        <w:rPr>
          <w:b/>
        </w:rPr>
        <w:t xml:space="preserve"> </w:t>
      </w:r>
    </w:p>
    <w:p w:rsidR="00E30B91" w:rsidRPr="002C2845" w:rsidRDefault="00E30B91" w:rsidP="00E30B91"/>
    <w:p w:rsidR="004E24BA" w:rsidRPr="002C2845" w:rsidRDefault="0066186A" w:rsidP="00E30B91">
      <w:pPr>
        <w:rPr>
          <w:i/>
        </w:rPr>
      </w:pPr>
      <w:r w:rsidRPr="002C2845">
        <w:t xml:space="preserve">8:30 – 9:00         </w:t>
      </w:r>
      <w:r w:rsidR="0042450D" w:rsidRPr="002C2845">
        <w:rPr>
          <w:b/>
        </w:rPr>
        <w:t>Registration and coffee</w:t>
      </w:r>
      <w:r w:rsidR="0042450D" w:rsidRPr="002C2845">
        <w:t xml:space="preserve"> – </w:t>
      </w:r>
      <w:proofErr w:type="spellStart"/>
      <w:r w:rsidRPr="002C2845">
        <w:rPr>
          <w:i/>
        </w:rPr>
        <w:t>Fundación</w:t>
      </w:r>
      <w:proofErr w:type="spellEnd"/>
      <w:r w:rsidRPr="002C2845">
        <w:rPr>
          <w:i/>
        </w:rPr>
        <w:t xml:space="preserve"> </w:t>
      </w:r>
      <w:proofErr w:type="spellStart"/>
      <w:r w:rsidRPr="002C2845">
        <w:rPr>
          <w:i/>
        </w:rPr>
        <w:t>Cajasol</w:t>
      </w:r>
      <w:proofErr w:type="spellEnd"/>
      <w:r w:rsidR="00DF41FA" w:rsidRPr="002C2845">
        <w:rPr>
          <w:i/>
        </w:rPr>
        <w:t>,</w:t>
      </w:r>
      <w:r w:rsidRPr="002C2845">
        <w:rPr>
          <w:i/>
        </w:rPr>
        <w:t xml:space="preserve"> Plaza San Francisco</w:t>
      </w:r>
      <w:r w:rsidR="00DF41FA" w:rsidRPr="002C2845">
        <w:rPr>
          <w:i/>
        </w:rPr>
        <w:t>,</w:t>
      </w:r>
      <w:r w:rsidRPr="002C2845">
        <w:rPr>
          <w:i/>
        </w:rPr>
        <w:t xml:space="preserve"> </w:t>
      </w:r>
      <w:r w:rsidR="00E30B91" w:rsidRPr="002C2845">
        <w:rPr>
          <w:i/>
        </w:rPr>
        <w:t>1</w:t>
      </w:r>
      <w:r w:rsidR="00DF41FA" w:rsidRPr="002C2845">
        <w:rPr>
          <w:i/>
        </w:rPr>
        <w:t>,</w:t>
      </w:r>
      <w:r w:rsidR="00E30B91" w:rsidRPr="002C2845">
        <w:rPr>
          <w:i/>
        </w:rPr>
        <w:t xml:space="preserve"> </w:t>
      </w:r>
      <w:proofErr w:type="spellStart"/>
      <w:r w:rsidR="00E30B91" w:rsidRPr="002C2845">
        <w:rPr>
          <w:i/>
        </w:rPr>
        <w:t>Sevilla</w:t>
      </w:r>
      <w:proofErr w:type="spellEnd"/>
      <w:r w:rsidR="00E30B91" w:rsidRPr="002C2845">
        <w:rPr>
          <w:i/>
        </w:rPr>
        <w:t xml:space="preserve"> </w:t>
      </w:r>
      <w:r w:rsidR="00E30B91" w:rsidRPr="002C2845">
        <w:rPr>
          <w:i/>
        </w:rPr>
        <w:tab/>
      </w:r>
      <w:r w:rsidR="00E30B91" w:rsidRPr="002C2845">
        <w:rPr>
          <w:i/>
        </w:rPr>
        <w:tab/>
      </w:r>
      <w:r w:rsidR="00E30B91" w:rsidRPr="002C2845">
        <w:rPr>
          <w:i/>
        </w:rPr>
        <w:tab/>
      </w:r>
      <w:r w:rsidR="00E30B91" w:rsidRPr="002C2845">
        <w:rPr>
          <w:i/>
        </w:rPr>
        <w:tab/>
      </w:r>
      <w:r w:rsidR="00E30B91" w:rsidRPr="002C2845">
        <w:rPr>
          <w:i/>
        </w:rPr>
        <w:tab/>
      </w:r>
      <w:r w:rsidR="00E30B91" w:rsidRPr="002C2845">
        <w:rPr>
          <w:i/>
        </w:rPr>
        <w:tab/>
        <w:t xml:space="preserve">   (Entrance </w:t>
      </w:r>
      <w:r w:rsidRPr="002C2845">
        <w:rPr>
          <w:i/>
        </w:rPr>
        <w:t xml:space="preserve">by </w:t>
      </w:r>
      <w:proofErr w:type="spellStart"/>
      <w:r w:rsidRPr="002C2845">
        <w:rPr>
          <w:i/>
        </w:rPr>
        <w:t>Calle</w:t>
      </w:r>
      <w:proofErr w:type="spellEnd"/>
      <w:r w:rsidRPr="002C2845">
        <w:rPr>
          <w:i/>
        </w:rPr>
        <w:t xml:space="preserve"> Entre </w:t>
      </w:r>
      <w:proofErr w:type="spellStart"/>
      <w:r w:rsidRPr="002C2845">
        <w:rPr>
          <w:i/>
        </w:rPr>
        <w:t>Cárceles</w:t>
      </w:r>
      <w:proofErr w:type="spellEnd"/>
      <w:r w:rsidRPr="002C2845">
        <w:rPr>
          <w:i/>
        </w:rPr>
        <w:t>) E</w:t>
      </w:r>
      <w:r w:rsidR="003743FC" w:rsidRPr="002C2845">
        <w:rPr>
          <w:i/>
        </w:rPr>
        <w:t xml:space="preserve">l </w:t>
      </w:r>
      <w:proofErr w:type="spellStart"/>
      <w:r w:rsidR="003743FC" w:rsidRPr="002C2845">
        <w:rPr>
          <w:i/>
        </w:rPr>
        <w:t>Foro</w:t>
      </w:r>
      <w:proofErr w:type="spellEnd"/>
      <w:r w:rsidR="003743FC" w:rsidRPr="002C2845">
        <w:rPr>
          <w:i/>
        </w:rPr>
        <w:t xml:space="preserve"> (3</w:t>
      </w:r>
      <w:r w:rsidR="003743FC" w:rsidRPr="002C2845">
        <w:rPr>
          <w:i/>
          <w:vertAlign w:val="superscript"/>
        </w:rPr>
        <w:t>rd</w:t>
      </w:r>
      <w:r w:rsidR="003743FC" w:rsidRPr="002C2845">
        <w:rPr>
          <w:i/>
        </w:rPr>
        <w:t xml:space="preserve"> Floor)</w:t>
      </w:r>
    </w:p>
    <w:p w:rsidR="0042450D" w:rsidRPr="002C2845" w:rsidRDefault="0042450D" w:rsidP="004E24BA"/>
    <w:p w:rsidR="00156457" w:rsidRPr="002C2845" w:rsidRDefault="00156457" w:rsidP="004E24BA"/>
    <w:p w:rsidR="0042450D" w:rsidRPr="002C2845" w:rsidRDefault="0042450D" w:rsidP="004E24BA">
      <w:r w:rsidRPr="002C2845">
        <w:t>9:00 – 9:15</w:t>
      </w:r>
      <w:r w:rsidRPr="002C2845">
        <w:tab/>
      </w:r>
      <w:r w:rsidRPr="002C2845">
        <w:rPr>
          <w:b/>
        </w:rPr>
        <w:t>Opening words</w:t>
      </w:r>
      <w:r w:rsidRPr="002C2845">
        <w:t xml:space="preserve"> – </w:t>
      </w:r>
      <w:r w:rsidR="003743FC" w:rsidRPr="002C2845">
        <w:rPr>
          <w:i/>
        </w:rPr>
        <w:t>Sala El Salvador</w:t>
      </w:r>
    </w:p>
    <w:p w:rsidR="0042450D" w:rsidRPr="002C2845" w:rsidRDefault="0042450D" w:rsidP="004E24BA"/>
    <w:p w:rsidR="00156457" w:rsidRPr="002C2845" w:rsidRDefault="00156457" w:rsidP="004E24BA"/>
    <w:p w:rsidR="0042450D" w:rsidRPr="002C2845" w:rsidRDefault="0042450D" w:rsidP="004E24BA">
      <w:r w:rsidRPr="002C2845">
        <w:t>9:15 – 10:45</w:t>
      </w:r>
      <w:r w:rsidRPr="002C2845">
        <w:tab/>
      </w:r>
      <w:r w:rsidRPr="002C2845">
        <w:rPr>
          <w:b/>
        </w:rPr>
        <w:t xml:space="preserve">Keynote </w:t>
      </w:r>
      <w:r w:rsidR="00902371" w:rsidRPr="002C2845">
        <w:rPr>
          <w:b/>
        </w:rPr>
        <w:t>1</w:t>
      </w:r>
      <w:r w:rsidRPr="002C2845">
        <w:t xml:space="preserve"> – </w:t>
      </w:r>
      <w:r w:rsidR="003743FC" w:rsidRPr="002C2845">
        <w:rPr>
          <w:i/>
        </w:rPr>
        <w:t>Sala El Salvador</w:t>
      </w:r>
      <w:r w:rsidR="00921C9E" w:rsidRPr="002C2845">
        <w:rPr>
          <w:i/>
        </w:rPr>
        <w:t xml:space="preserve"> </w:t>
      </w:r>
    </w:p>
    <w:p w:rsidR="0042450D" w:rsidRPr="002C2845" w:rsidRDefault="0042450D" w:rsidP="004E24BA"/>
    <w:p w:rsidR="00902371" w:rsidRPr="002C2845" w:rsidRDefault="00902371" w:rsidP="004E24BA">
      <w:pPr>
        <w:rPr>
          <w:b/>
          <w:i/>
        </w:rPr>
      </w:pPr>
      <w:r w:rsidRPr="002C2845">
        <w:rPr>
          <w:b/>
          <w:i/>
        </w:rPr>
        <w:tab/>
      </w:r>
      <w:r w:rsidR="001327D3" w:rsidRPr="002C2845">
        <w:rPr>
          <w:b/>
          <w:i/>
        </w:rPr>
        <w:tab/>
      </w:r>
      <w:r w:rsidR="002A042B" w:rsidRPr="002C2845">
        <w:rPr>
          <w:b/>
          <w:i/>
        </w:rPr>
        <w:t>Markus Menz</w:t>
      </w:r>
      <w:r w:rsidRPr="002C2845">
        <w:rPr>
          <w:b/>
          <w:i/>
        </w:rPr>
        <w:t xml:space="preserve"> </w:t>
      </w:r>
      <w:r w:rsidRPr="002C2845">
        <w:rPr>
          <w:i/>
        </w:rPr>
        <w:t>(</w:t>
      </w:r>
      <w:r w:rsidR="006F2FBF" w:rsidRPr="002C2845">
        <w:rPr>
          <w:i/>
        </w:rPr>
        <w:t>Geneva School of Economics and Management</w:t>
      </w:r>
      <w:r w:rsidR="00221074" w:rsidRPr="002C2845">
        <w:rPr>
          <w:i/>
        </w:rPr>
        <w:t>, University of Geneva</w:t>
      </w:r>
      <w:r w:rsidRPr="002C2845">
        <w:rPr>
          <w:i/>
        </w:rPr>
        <w:t>)</w:t>
      </w:r>
    </w:p>
    <w:p w:rsidR="00902371" w:rsidRPr="002C2845" w:rsidRDefault="002A042B" w:rsidP="002A042B">
      <w:pPr>
        <w:ind w:left="1440"/>
        <w:rPr>
          <w:caps/>
        </w:rPr>
      </w:pPr>
      <w:r w:rsidRPr="002C2845">
        <w:rPr>
          <w:caps/>
        </w:rPr>
        <w:t>The Changing Nature of the C-Suite: Opportunities and Challenges for Research</w:t>
      </w:r>
    </w:p>
    <w:p w:rsidR="00FC15DA" w:rsidRPr="002C2845" w:rsidRDefault="00FC15DA" w:rsidP="004E24BA"/>
    <w:p w:rsidR="00156457" w:rsidRPr="002C2845" w:rsidRDefault="00156457" w:rsidP="004E24BA"/>
    <w:p w:rsidR="0042450D" w:rsidRPr="002C2845" w:rsidRDefault="0042450D" w:rsidP="004E24BA">
      <w:r w:rsidRPr="002C2845">
        <w:t>10:45 – 11:00</w:t>
      </w:r>
      <w:r w:rsidRPr="002C2845">
        <w:tab/>
      </w:r>
      <w:r w:rsidRPr="002C2845">
        <w:rPr>
          <w:b/>
        </w:rPr>
        <w:t>Coffee break</w:t>
      </w:r>
      <w:r w:rsidR="003743FC" w:rsidRPr="002C2845">
        <w:t xml:space="preserve"> </w:t>
      </w:r>
    </w:p>
    <w:p w:rsidR="00156457" w:rsidRPr="002C2845" w:rsidRDefault="00156457" w:rsidP="004E24BA"/>
    <w:p w:rsidR="0042450D" w:rsidRPr="002C2845" w:rsidRDefault="00594206" w:rsidP="004E24BA">
      <w:r w:rsidRPr="002C2845">
        <w:lastRenderedPageBreak/>
        <w:t>11:00 – 12:3</w:t>
      </w:r>
      <w:r w:rsidR="0042450D" w:rsidRPr="002C2845">
        <w:t>0</w:t>
      </w:r>
      <w:r w:rsidR="0042450D" w:rsidRPr="002C2845">
        <w:tab/>
      </w:r>
      <w:r w:rsidR="0042450D" w:rsidRPr="002C2845">
        <w:rPr>
          <w:b/>
        </w:rPr>
        <w:t>Parallel session 1</w:t>
      </w:r>
      <w:r w:rsidR="0042450D" w:rsidRPr="002C2845">
        <w:t xml:space="preserve"> </w:t>
      </w:r>
    </w:p>
    <w:p w:rsidR="00720BDE" w:rsidRPr="002C2845" w:rsidRDefault="00720BDE" w:rsidP="00720BDE">
      <w:pPr>
        <w:ind w:left="720" w:firstLine="720"/>
        <w:rPr>
          <w:b/>
        </w:rPr>
      </w:pPr>
    </w:p>
    <w:p w:rsidR="00720BDE" w:rsidRPr="002C2845" w:rsidRDefault="008505A7" w:rsidP="00E30B91">
      <w:pPr>
        <w:pStyle w:val="ListParagraph"/>
        <w:numPr>
          <w:ilvl w:val="1"/>
          <w:numId w:val="2"/>
        </w:numPr>
        <w:rPr>
          <w:i/>
        </w:rPr>
      </w:pPr>
      <w:r w:rsidRPr="002C2845">
        <w:rPr>
          <w:b/>
        </w:rPr>
        <w:t>Top executives’ r</w:t>
      </w:r>
      <w:r w:rsidR="00E92B8E" w:rsidRPr="002C2845">
        <w:rPr>
          <w:b/>
        </w:rPr>
        <w:t xml:space="preserve">oles, experiences and ideologies </w:t>
      </w:r>
      <w:r w:rsidR="00C172BA" w:rsidRPr="002C2845">
        <w:rPr>
          <w:i/>
        </w:rPr>
        <w:t xml:space="preserve">(Chair: </w:t>
      </w:r>
      <w:r w:rsidRPr="002C2845">
        <w:rPr>
          <w:i/>
        </w:rPr>
        <w:t>Ad van Iterson</w:t>
      </w:r>
      <w:r w:rsidR="003743FC" w:rsidRPr="002C2845">
        <w:rPr>
          <w:i/>
        </w:rPr>
        <w:t xml:space="preserve">, Sala </w:t>
      </w:r>
      <w:r w:rsidR="00D3482A" w:rsidRPr="002C2845">
        <w:rPr>
          <w:i/>
        </w:rPr>
        <w:t>5</w:t>
      </w:r>
      <w:r w:rsidR="00C172BA" w:rsidRPr="002C2845">
        <w:rPr>
          <w:i/>
        </w:rPr>
        <w:t>)</w:t>
      </w:r>
    </w:p>
    <w:p w:rsidR="00C172BA" w:rsidRPr="002C2845" w:rsidRDefault="00C172BA" w:rsidP="00C172BA">
      <w:pPr>
        <w:ind w:left="2127"/>
      </w:pPr>
    </w:p>
    <w:p w:rsidR="00C172BA" w:rsidRPr="002C2845" w:rsidRDefault="00C172BA" w:rsidP="00C172BA">
      <w:pPr>
        <w:ind w:left="2127"/>
        <w:rPr>
          <w:i/>
        </w:rPr>
      </w:pPr>
      <w:r w:rsidRPr="002C2845">
        <w:t xml:space="preserve">THE ROLE OF CEO IDEOLOGY AND CORPORATE GOVERNANCE IN FIRM-LEVEL RESTRUCTURING </w:t>
      </w:r>
      <w:r w:rsidRPr="002C2845">
        <w:rPr>
          <w:i/>
        </w:rPr>
        <w:t>(JATINDER SIDHU, NIKOLAOS KAVADIS)</w:t>
      </w:r>
    </w:p>
    <w:p w:rsidR="004B61A1" w:rsidRPr="002C2845" w:rsidRDefault="004B61A1" w:rsidP="00C172BA">
      <w:pPr>
        <w:ind w:left="2127"/>
        <w:rPr>
          <w:i/>
        </w:rPr>
      </w:pPr>
      <w:r w:rsidRPr="002C2845">
        <w:rPr>
          <w:i/>
        </w:rPr>
        <w:t xml:space="preserve">Discussant: </w:t>
      </w:r>
      <w:r w:rsidR="007C31F6" w:rsidRPr="002C2845">
        <w:rPr>
          <w:i/>
        </w:rPr>
        <w:t xml:space="preserve">Verena </w:t>
      </w:r>
      <w:proofErr w:type="spellStart"/>
      <w:r w:rsidR="007C31F6" w:rsidRPr="002C2845">
        <w:rPr>
          <w:i/>
        </w:rPr>
        <w:t>Komander</w:t>
      </w:r>
      <w:proofErr w:type="spellEnd"/>
    </w:p>
    <w:p w:rsidR="005951C8" w:rsidRPr="002C2845" w:rsidRDefault="005951C8" w:rsidP="00C172BA">
      <w:pPr>
        <w:ind w:left="2127"/>
        <w:rPr>
          <w:i/>
        </w:rPr>
      </w:pPr>
    </w:p>
    <w:p w:rsidR="00C172BA" w:rsidRPr="002C2845" w:rsidRDefault="00C172BA" w:rsidP="00C172BA">
      <w:pPr>
        <w:ind w:left="2127"/>
        <w:rPr>
          <w:i/>
        </w:rPr>
      </w:pPr>
      <w:r w:rsidRPr="002C2845">
        <w:tab/>
        <w:t xml:space="preserve">ALL THE WORLD’S A STAGE, AND YOU BETTER STICK TO YOUR PART: TOWARDS A THEORY OF EXECUTIVES’ EXTERNAL ROLES, ROLE-CONSISTENT COMMUNICATION, AND AUDIENCES’ VIEWS ABOUT FIRMS </w:t>
      </w:r>
      <w:r w:rsidRPr="002C2845">
        <w:rPr>
          <w:i/>
        </w:rPr>
        <w:t>(VERENA KOMANDER, ANDREAS KÖNIG)</w:t>
      </w:r>
    </w:p>
    <w:p w:rsidR="004B61A1" w:rsidRPr="002C2845" w:rsidRDefault="004B61A1" w:rsidP="00C172BA">
      <w:pPr>
        <w:ind w:left="2127"/>
        <w:rPr>
          <w:i/>
        </w:rPr>
      </w:pPr>
      <w:r w:rsidRPr="002C2845">
        <w:rPr>
          <w:i/>
        </w:rPr>
        <w:t xml:space="preserve">Discussant: </w:t>
      </w:r>
      <w:proofErr w:type="spellStart"/>
      <w:r w:rsidRPr="002C2845">
        <w:rPr>
          <w:i/>
        </w:rPr>
        <w:t>Grzegorz</w:t>
      </w:r>
      <w:proofErr w:type="spellEnd"/>
      <w:r w:rsidRPr="002C2845">
        <w:rPr>
          <w:i/>
        </w:rPr>
        <w:t xml:space="preserve"> </w:t>
      </w:r>
      <w:proofErr w:type="spellStart"/>
      <w:r w:rsidRPr="002C2845">
        <w:rPr>
          <w:i/>
        </w:rPr>
        <w:t>Trojanowski</w:t>
      </w:r>
      <w:proofErr w:type="spellEnd"/>
    </w:p>
    <w:p w:rsidR="00C172BA" w:rsidRPr="002C2845" w:rsidRDefault="00C172BA" w:rsidP="00C172BA">
      <w:pPr>
        <w:ind w:left="2127"/>
      </w:pPr>
    </w:p>
    <w:p w:rsidR="007C7E8E" w:rsidRPr="002C2845" w:rsidRDefault="007C7E8E" w:rsidP="007C7E8E">
      <w:pPr>
        <w:ind w:left="2127"/>
        <w:rPr>
          <w:i/>
        </w:rPr>
      </w:pPr>
      <w:r w:rsidRPr="002C2845">
        <w:t xml:space="preserve">PAYING CASH? THE EFFECT OF TMT INTERNATIONAL EXPERIENCE AND NATIONAL DIVERSITY ON PAYMENT MODE IN CROSS-BORDER ACQUISITIONS </w:t>
      </w:r>
      <w:r w:rsidRPr="002C2845">
        <w:rPr>
          <w:i/>
        </w:rPr>
        <w:t>(DOROTA PIASKOWSKA-LEWANDOWSKA, SUPARNA RAY</w:t>
      </w:r>
      <w:r w:rsidR="0077364F" w:rsidRPr="002C2845">
        <w:rPr>
          <w:i/>
        </w:rPr>
        <w:t xml:space="preserve">, RAJESH </w:t>
      </w:r>
      <w:r w:rsidRPr="002C2845">
        <w:rPr>
          <w:i/>
        </w:rPr>
        <w:t>THARYAN</w:t>
      </w:r>
      <w:r w:rsidR="0077364F" w:rsidRPr="002C2845">
        <w:rPr>
          <w:i/>
        </w:rPr>
        <w:t>,</w:t>
      </w:r>
      <w:r w:rsidRPr="002C2845">
        <w:rPr>
          <w:i/>
        </w:rPr>
        <w:t xml:space="preserve"> GRZEGORZ TROJANOWSKI)</w:t>
      </w:r>
    </w:p>
    <w:p w:rsidR="004B61A1" w:rsidRPr="002C2845" w:rsidRDefault="004B61A1" w:rsidP="007C7E8E">
      <w:pPr>
        <w:ind w:left="2127"/>
        <w:rPr>
          <w:i/>
        </w:rPr>
      </w:pPr>
      <w:r w:rsidRPr="002C2845">
        <w:rPr>
          <w:i/>
        </w:rPr>
        <w:t>Discussant: Jatinder Sidhu</w:t>
      </w:r>
    </w:p>
    <w:p w:rsidR="007C7E8E" w:rsidRPr="002C2845" w:rsidRDefault="007C7E8E" w:rsidP="007C7E8E">
      <w:pPr>
        <w:ind w:left="2127"/>
      </w:pPr>
    </w:p>
    <w:p w:rsidR="00C172BA" w:rsidRPr="002C2845" w:rsidRDefault="00C172BA" w:rsidP="00C172BA">
      <w:pPr>
        <w:ind w:left="2127"/>
      </w:pPr>
    </w:p>
    <w:p w:rsidR="00C172BA" w:rsidRPr="002C2845" w:rsidRDefault="00C172BA" w:rsidP="00C172BA">
      <w:pPr>
        <w:ind w:left="720" w:firstLine="720"/>
        <w:rPr>
          <w:b/>
        </w:rPr>
      </w:pPr>
      <w:r w:rsidRPr="002C2845">
        <w:rPr>
          <w:b/>
        </w:rPr>
        <w:t xml:space="preserve">1.2. Seasons of the CEO </w:t>
      </w:r>
      <w:r w:rsidRPr="002C2845">
        <w:rPr>
          <w:i/>
        </w:rPr>
        <w:t xml:space="preserve">(Chair: </w:t>
      </w:r>
      <w:r w:rsidR="00E30B91" w:rsidRPr="002C2845">
        <w:rPr>
          <w:i/>
        </w:rPr>
        <w:t>Alexander Alexiev</w:t>
      </w:r>
      <w:r w:rsidR="004B21A8" w:rsidRPr="002C2845">
        <w:rPr>
          <w:i/>
        </w:rPr>
        <w:t xml:space="preserve">, </w:t>
      </w:r>
      <w:r w:rsidR="00D3482A" w:rsidRPr="002C2845">
        <w:rPr>
          <w:i/>
        </w:rPr>
        <w:t>Sala 6</w:t>
      </w:r>
      <w:r w:rsidRPr="002C2845">
        <w:rPr>
          <w:i/>
        </w:rPr>
        <w:t>)</w:t>
      </w:r>
    </w:p>
    <w:p w:rsidR="00C172BA" w:rsidRPr="002C2845" w:rsidRDefault="00C172BA" w:rsidP="00C172BA">
      <w:pPr>
        <w:ind w:left="2127"/>
      </w:pPr>
    </w:p>
    <w:p w:rsidR="00C172BA" w:rsidRPr="002C2845" w:rsidRDefault="00C172BA" w:rsidP="00C172BA">
      <w:pPr>
        <w:ind w:left="2127"/>
        <w:rPr>
          <w:i/>
        </w:rPr>
      </w:pPr>
      <w:r w:rsidRPr="002C2845">
        <w:t>RESEARCH ON CEO TENURE: TOWARD A PROCESS PE</w:t>
      </w:r>
      <w:bookmarkStart w:id="0" w:name="_GoBack"/>
      <w:bookmarkEnd w:id="0"/>
      <w:r w:rsidRPr="002C2845">
        <w:t xml:space="preserve">RSPECTIVE </w:t>
      </w:r>
      <w:r w:rsidRPr="002C2845">
        <w:rPr>
          <w:i/>
        </w:rPr>
        <w:t xml:space="preserve">(AIDA DAROUICHI, SVEN KUNISCH, </w:t>
      </w:r>
      <w:proofErr w:type="gramStart"/>
      <w:r w:rsidRPr="002C2845">
        <w:rPr>
          <w:i/>
        </w:rPr>
        <w:t>MARKUS</w:t>
      </w:r>
      <w:proofErr w:type="gramEnd"/>
      <w:r w:rsidRPr="002C2845">
        <w:rPr>
          <w:i/>
        </w:rPr>
        <w:t xml:space="preserve"> MENZ)</w:t>
      </w:r>
    </w:p>
    <w:p w:rsidR="004B61A1" w:rsidRPr="002C2845" w:rsidRDefault="004B61A1" w:rsidP="00C172BA">
      <w:pPr>
        <w:ind w:left="2127"/>
        <w:rPr>
          <w:i/>
        </w:rPr>
      </w:pPr>
      <w:r w:rsidRPr="002C2845">
        <w:rPr>
          <w:i/>
        </w:rPr>
        <w:t>Discussant: Miha Sajko</w:t>
      </w:r>
    </w:p>
    <w:p w:rsidR="00470ADB" w:rsidRPr="002C2845" w:rsidRDefault="00470ADB" w:rsidP="00C172BA">
      <w:pPr>
        <w:ind w:left="2127"/>
      </w:pPr>
    </w:p>
    <w:p w:rsidR="004B61A1" w:rsidRPr="002C2845" w:rsidRDefault="00B14432" w:rsidP="00C172BA">
      <w:pPr>
        <w:ind w:left="2127"/>
        <w:rPr>
          <w:i/>
        </w:rPr>
      </w:pPr>
      <w:r w:rsidRPr="002C2845">
        <w:t>JUST OLD OR FROM ANOTHER ERA? AN AGE-PERIOD-COHORT APPROACH TO CEO VALUES AND CORPORATE SOCIAL RESPONSIBILITY</w:t>
      </w:r>
      <w:r w:rsidR="00470ADB" w:rsidRPr="002C2845">
        <w:t xml:space="preserve"> </w:t>
      </w:r>
      <w:r w:rsidR="00470ADB" w:rsidRPr="002C2845">
        <w:rPr>
          <w:i/>
        </w:rPr>
        <w:t xml:space="preserve">(MIHA SAJKO, CHRISTOPHE BOONE, GEORG WERNICKE) </w:t>
      </w:r>
    </w:p>
    <w:p w:rsidR="00470ADB" w:rsidRPr="002C2845" w:rsidRDefault="00594206" w:rsidP="00C172BA">
      <w:pPr>
        <w:ind w:left="2127"/>
        <w:rPr>
          <w:i/>
        </w:rPr>
      </w:pPr>
      <w:r w:rsidRPr="002C2845">
        <w:rPr>
          <w:i/>
        </w:rPr>
        <w:t>Discussant: Sebastiaan van Doorn</w:t>
      </w:r>
      <w:r w:rsidR="00470ADB" w:rsidRPr="002C2845">
        <w:rPr>
          <w:i/>
        </w:rPr>
        <w:tab/>
      </w:r>
    </w:p>
    <w:p w:rsidR="00470ADB" w:rsidRPr="002C2845" w:rsidRDefault="00470ADB" w:rsidP="00C172BA">
      <w:pPr>
        <w:ind w:left="2127"/>
      </w:pPr>
    </w:p>
    <w:p w:rsidR="00470ADB" w:rsidRPr="002C2845" w:rsidRDefault="00470ADB" w:rsidP="00470ADB">
      <w:pPr>
        <w:ind w:left="2127"/>
        <w:rPr>
          <w:i/>
        </w:rPr>
      </w:pPr>
      <w:r w:rsidRPr="002C2845">
        <w:t xml:space="preserve">CAREER HORIZONS AND CSR, DISENTANGLING MICRO FOUNDATIONS AT THE UPPER ECHELON LEVEL </w:t>
      </w:r>
      <w:r w:rsidRPr="002C2845">
        <w:rPr>
          <w:i/>
        </w:rPr>
        <w:t>(SEBASTIAAN VAN DOORN, MARKO REIMER, MARIANO HEYDEN)</w:t>
      </w:r>
    </w:p>
    <w:p w:rsidR="004B61A1" w:rsidRPr="002C2845" w:rsidRDefault="004B61A1" w:rsidP="00470ADB">
      <w:pPr>
        <w:ind w:left="2127"/>
        <w:rPr>
          <w:i/>
        </w:rPr>
      </w:pPr>
      <w:r w:rsidRPr="002C2845">
        <w:rPr>
          <w:i/>
        </w:rPr>
        <w:t xml:space="preserve">Discussant: Aida </w:t>
      </w:r>
      <w:proofErr w:type="spellStart"/>
      <w:r w:rsidRPr="002C2845">
        <w:rPr>
          <w:i/>
        </w:rPr>
        <w:t>Darouichi</w:t>
      </w:r>
      <w:proofErr w:type="spellEnd"/>
    </w:p>
    <w:p w:rsidR="00470ADB" w:rsidRPr="002C2845" w:rsidRDefault="00470ADB" w:rsidP="00470ADB">
      <w:pPr>
        <w:ind w:left="2127"/>
      </w:pPr>
    </w:p>
    <w:p w:rsidR="000042C9" w:rsidRPr="002C2845" w:rsidRDefault="0042450D" w:rsidP="004E24BA">
      <w:pPr>
        <w:rPr>
          <w:i/>
        </w:rPr>
      </w:pPr>
      <w:r w:rsidRPr="002C2845">
        <w:rPr>
          <w:b/>
          <w:i/>
        </w:rPr>
        <w:tab/>
      </w:r>
    </w:p>
    <w:p w:rsidR="002D3065" w:rsidRPr="002C2845" w:rsidRDefault="00594206" w:rsidP="004E24BA">
      <w:pPr>
        <w:rPr>
          <w:i/>
        </w:rPr>
      </w:pPr>
      <w:r w:rsidRPr="002C2845">
        <w:t>12:30 – 14:</w:t>
      </w:r>
      <w:r w:rsidR="00B74A4B" w:rsidRPr="002C2845">
        <w:t>00</w:t>
      </w:r>
      <w:r w:rsidR="002D3065" w:rsidRPr="002C2845">
        <w:t xml:space="preserve"> </w:t>
      </w:r>
      <w:r w:rsidR="002D3065" w:rsidRPr="002C2845">
        <w:tab/>
      </w:r>
      <w:r w:rsidR="002D3065" w:rsidRPr="002C2845">
        <w:rPr>
          <w:b/>
        </w:rPr>
        <w:t>Lunch</w:t>
      </w:r>
      <w:r w:rsidR="002D3065" w:rsidRPr="002C2845">
        <w:t xml:space="preserve"> – </w:t>
      </w:r>
      <w:r w:rsidR="00DF41FA" w:rsidRPr="002C2845">
        <w:rPr>
          <w:i/>
        </w:rPr>
        <w:t xml:space="preserve">Pando Cuna, </w:t>
      </w:r>
      <w:proofErr w:type="spellStart"/>
      <w:r w:rsidR="00DF41FA" w:rsidRPr="002C2845">
        <w:rPr>
          <w:i/>
        </w:rPr>
        <w:t>Calle</w:t>
      </w:r>
      <w:proofErr w:type="spellEnd"/>
      <w:r w:rsidR="00DF41FA" w:rsidRPr="002C2845">
        <w:rPr>
          <w:i/>
        </w:rPr>
        <w:t xml:space="preserve"> Cuna, 5, </w:t>
      </w:r>
      <w:proofErr w:type="spellStart"/>
      <w:r w:rsidR="00DF41FA" w:rsidRPr="002C2845">
        <w:rPr>
          <w:i/>
        </w:rPr>
        <w:t>Sevilla</w:t>
      </w:r>
      <w:proofErr w:type="spellEnd"/>
    </w:p>
    <w:p w:rsidR="007C31F6" w:rsidRPr="002C2845" w:rsidRDefault="007C31F6" w:rsidP="004E24BA"/>
    <w:p w:rsidR="00594206" w:rsidRPr="002C2845" w:rsidRDefault="00594206" w:rsidP="004E24BA"/>
    <w:p w:rsidR="002D3065" w:rsidRPr="002C2845" w:rsidRDefault="00700F03" w:rsidP="004E24BA">
      <w:pPr>
        <w:rPr>
          <w:b/>
        </w:rPr>
      </w:pPr>
      <w:r w:rsidRPr="002C2845">
        <w:t>14:</w:t>
      </w:r>
      <w:r w:rsidR="00B74A4B" w:rsidRPr="002C2845">
        <w:t>00</w:t>
      </w:r>
      <w:r w:rsidR="00594206" w:rsidRPr="002C2845">
        <w:t xml:space="preserve"> – 15:</w:t>
      </w:r>
      <w:r w:rsidR="00B74A4B" w:rsidRPr="002C2845">
        <w:t>30</w:t>
      </w:r>
      <w:r w:rsidR="002D3065" w:rsidRPr="002C2845">
        <w:t xml:space="preserve"> </w:t>
      </w:r>
      <w:r w:rsidR="002D3065" w:rsidRPr="002C2845">
        <w:tab/>
      </w:r>
      <w:r w:rsidR="002D3065" w:rsidRPr="002C2845">
        <w:rPr>
          <w:b/>
        </w:rPr>
        <w:t>Parallel session 2</w:t>
      </w:r>
    </w:p>
    <w:p w:rsidR="00811BAA" w:rsidRPr="002C2845" w:rsidRDefault="00811BAA" w:rsidP="00700F03"/>
    <w:p w:rsidR="00700F03" w:rsidRPr="002C2845" w:rsidRDefault="00700F03" w:rsidP="00700F03">
      <w:pPr>
        <w:ind w:left="720" w:firstLine="720"/>
        <w:rPr>
          <w:b/>
        </w:rPr>
      </w:pPr>
      <w:r w:rsidRPr="002C2845">
        <w:rPr>
          <w:b/>
        </w:rPr>
        <w:t>2.</w:t>
      </w:r>
      <w:r w:rsidR="004B61A1" w:rsidRPr="002C2845">
        <w:rPr>
          <w:b/>
        </w:rPr>
        <w:t>1</w:t>
      </w:r>
      <w:r w:rsidRPr="002C2845">
        <w:rPr>
          <w:b/>
        </w:rPr>
        <w:t>. CEO succession and TMT turnover</w:t>
      </w:r>
      <w:r w:rsidR="00FB5A7F" w:rsidRPr="002C2845">
        <w:rPr>
          <w:i/>
        </w:rPr>
        <w:t xml:space="preserve"> (Chair:</w:t>
      </w:r>
      <w:r w:rsidR="00E91917" w:rsidRPr="002C2845">
        <w:rPr>
          <w:i/>
        </w:rPr>
        <w:t xml:space="preserve"> </w:t>
      </w:r>
      <w:proofErr w:type="spellStart"/>
      <w:r w:rsidR="00606D6A" w:rsidRPr="002C2845">
        <w:rPr>
          <w:i/>
        </w:rPr>
        <w:t>Zeki</w:t>
      </w:r>
      <w:proofErr w:type="spellEnd"/>
      <w:r w:rsidR="00606D6A" w:rsidRPr="002C2845">
        <w:rPr>
          <w:i/>
        </w:rPr>
        <w:t xml:space="preserve"> </w:t>
      </w:r>
      <w:proofErr w:type="spellStart"/>
      <w:r w:rsidR="00606D6A" w:rsidRPr="002C2845">
        <w:rPr>
          <w:i/>
        </w:rPr>
        <w:t>Simsek</w:t>
      </w:r>
      <w:proofErr w:type="spellEnd"/>
      <w:r w:rsidR="004B21A8" w:rsidRPr="002C2845">
        <w:rPr>
          <w:i/>
        </w:rPr>
        <w:t xml:space="preserve">, </w:t>
      </w:r>
      <w:r w:rsidR="00D3482A" w:rsidRPr="002C2845">
        <w:rPr>
          <w:i/>
        </w:rPr>
        <w:t>Sala 5</w:t>
      </w:r>
      <w:r w:rsidR="00FB5A7F" w:rsidRPr="002C2845">
        <w:rPr>
          <w:i/>
        </w:rPr>
        <w:t>)</w:t>
      </w:r>
    </w:p>
    <w:p w:rsidR="00607104" w:rsidRPr="002C2845" w:rsidRDefault="00607104" w:rsidP="00700F03">
      <w:pPr>
        <w:ind w:left="720" w:firstLine="720"/>
      </w:pPr>
    </w:p>
    <w:p w:rsidR="00607104" w:rsidRPr="002C2845" w:rsidRDefault="00607104" w:rsidP="00607104">
      <w:pPr>
        <w:ind w:left="2127"/>
        <w:rPr>
          <w:i/>
        </w:rPr>
      </w:pPr>
      <w:r w:rsidRPr="002C2845">
        <w:t xml:space="preserve">THE CEO SUCCESSION CHALLENGE: EXAMINING HOW A NEW CEO IN A TOP MANAGEMENT TEAM CREATES A QUALITATIVE WAY OF WORKING TOGETHER </w:t>
      </w:r>
      <w:r w:rsidRPr="002C2845">
        <w:rPr>
          <w:i/>
        </w:rPr>
        <w:t>(KOEN VAN BERGEN, WALTER HENDRIKS, FRANK LAMBRECHTS, WOODY VAN OLFFEN)</w:t>
      </w:r>
    </w:p>
    <w:p w:rsidR="004B61A1" w:rsidRPr="002C2845" w:rsidRDefault="004B61A1" w:rsidP="00607104">
      <w:pPr>
        <w:ind w:left="2127"/>
        <w:rPr>
          <w:i/>
        </w:rPr>
      </w:pPr>
      <w:r w:rsidRPr="002C2845">
        <w:rPr>
          <w:i/>
        </w:rPr>
        <w:t>Discussant: Alexander Alexiev</w:t>
      </w:r>
    </w:p>
    <w:p w:rsidR="00607104" w:rsidRPr="002C2845" w:rsidRDefault="00607104" w:rsidP="00607104">
      <w:pPr>
        <w:ind w:left="2127"/>
      </w:pPr>
    </w:p>
    <w:p w:rsidR="00607104" w:rsidRPr="002C2845" w:rsidRDefault="00607104" w:rsidP="00607104">
      <w:pPr>
        <w:ind w:left="2127"/>
        <w:rPr>
          <w:i/>
        </w:rPr>
      </w:pPr>
      <w:r w:rsidRPr="002C2845">
        <w:lastRenderedPageBreak/>
        <w:tab/>
        <w:t xml:space="preserve">THE INSTITUTIONAL PROCESS ANTECEDENTS OF TOP MANAGEMENT TEAM COMPOSITION </w:t>
      </w:r>
      <w:r w:rsidRPr="002C2845">
        <w:rPr>
          <w:i/>
        </w:rPr>
        <w:t>(ALEXANDER ALEXIEV, XAVIER CASTAÑER)</w:t>
      </w:r>
    </w:p>
    <w:p w:rsidR="004B61A1" w:rsidRPr="002C2845" w:rsidRDefault="004B61A1" w:rsidP="00607104">
      <w:pPr>
        <w:ind w:left="2127"/>
        <w:rPr>
          <w:i/>
        </w:rPr>
      </w:pPr>
      <w:r w:rsidRPr="002C2845">
        <w:rPr>
          <w:i/>
        </w:rPr>
        <w:t xml:space="preserve">Discussant: </w:t>
      </w:r>
      <w:r w:rsidR="00594206" w:rsidRPr="002C2845">
        <w:rPr>
          <w:i/>
        </w:rPr>
        <w:t xml:space="preserve">Xavier </w:t>
      </w:r>
      <w:proofErr w:type="spellStart"/>
      <w:r w:rsidR="00594206" w:rsidRPr="002C2845">
        <w:rPr>
          <w:i/>
        </w:rPr>
        <w:t>Sobrepere</w:t>
      </w:r>
      <w:proofErr w:type="spellEnd"/>
    </w:p>
    <w:p w:rsidR="007807E4" w:rsidRPr="002C2845" w:rsidRDefault="007807E4" w:rsidP="00607104">
      <w:pPr>
        <w:ind w:left="2127"/>
      </w:pPr>
    </w:p>
    <w:p w:rsidR="00594206" w:rsidRPr="002C2845" w:rsidRDefault="00594206" w:rsidP="00594206">
      <w:pPr>
        <w:ind w:left="2127"/>
      </w:pPr>
      <w:r w:rsidRPr="002C2845">
        <w:t xml:space="preserve">ORGANIZATIONS AS A REFLECTION OF ITS TOP MANAGERS; UNLESS THEY HAVE BELONGED TO THE ORGANIZATION FOR TOO LONG – EMPIRICAL STUDY OF MANAGERS’ EVALUATIONS OF IJV PARTNERS </w:t>
      </w:r>
      <w:r w:rsidRPr="002C2845">
        <w:rPr>
          <w:i/>
        </w:rPr>
        <w:t>(XAVIER</w:t>
      </w:r>
      <w:r w:rsidRPr="002C2845">
        <w:rPr>
          <w:i/>
        </w:rPr>
        <w:tab/>
        <w:t>SOBREPERE, AFRICA ARIÑO, BEVERLY TYLER, JEFFREY REUER)</w:t>
      </w:r>
      <w:r w:rsidRPr="002C2845">
        <w:t xml:space="preserve"> </w:t>
      </w:r>
      <w:r w:rsidRPr="002C2845">
        <w:tab/>
      </w:r>
    </w:p>
    <w:p w:rsidR="00594206" w:rsidRPr="002C2845" w:rsidRDefault="00594206" w:rsidP="00594206">
      <w:pPr>
        <w:ind w:left="2127"/>
        <w:rPr>
          <w:i/>
          <w:lang w:val="nl-BE"/>
        </w:rPr>
      </w:pPr>
      <w:r w:rsidRPr="002C2845">
        <w:rPr>
          <w:i/>
          <w:lang w:val="nl-BE"/>
        </w:rPr>
        <w:t>Discussant: Koen Van Bergen</w:t>
      </w:r>
    </w:p>
    <w:p w:rsidR="00594206" w:rsidRPr="002C2845" w:rsidRDefault="00594206" w:rsidP="00594206">
      <w:pPr>
        <w:rPr>
          <w:lang w:val="nl-BE"/>
        </w:rPr>
      </w:pPr>
    </w:p>
    <w:p w:rsidR="00594206" w:rsidRPr="002C2845" w:rsidRDefault="00594206" w:rsidP="00811BAA">
      <w:pPr>
        <w:ind w:left="720" w:firstLine="720"/>
        <w:rPr>
          <w:lang w:val="nl-BE"/>
        </w:rPr>
      </w:pPr>
    </w:p>
    <w:p w:rsidR="007807E4" w:rsidRPr="002C2845" w:rsidRDefault="00700F03" w:rsidP="007807E4">
      <w:pPr>
        <w:ind w:left="720" w:firstLine="720"/>
        <w:rPr>
          <w:b/>
          <w:lang w:val="nl-BE"/>
        </w:rPr>
      </w:pPr>
      <w:r w:rsidRPr="002C2845">
        <w:rPr>
          <w:b/>
          <w:lang w:val="nl-BE"/>
        </w:rPr>
        <w:t>2</w:t>
      </w:r>
      <w:r w:rsidR="00811BAA" w:rsidRPr="002C2845">
        <w:rPr>
          <w:b/>
          <w:lang w:val="nl-BE"/>
        </w:rPr>
        <w:t>.</w:t>
      </w:r>
      <w:r w:rsidR="004B61A1" w:rsidRPr="002C2845">
        <w:rPr>
          <w:b/>
          <w:lang w:val="nl-BE"/>
        </w:rPr>
        <w:t>2</w:t>
      </w:r>
      <w:r w:rsidR="00811BAA" w:rsidRPr="002C2845">
        <w:rPr>
          <w:b/>
          <w:lang w:val="nl-BE"/>
        </w:rPr>
        <w:t xml:space="preserve">. </w:t>
      </w:r>
      <w:r w:rsidRPr="002C2845">
        <w:rPr>
          <w:b/>
          <w:lang w:val="nl-BE"/>
        </w:rPr>
        <w:t>CEO-TMT-</w:t>
      </w:r>
      <w:r w:rsidR="00811BAA" w:rsidRPr="002C2845">
        <w:rPr>
          <w:b/>
          <w:lang w:val="nl-BE"/>
        </w:rPr>
        <w:t>Board interfaces</w:t>
      </w:r>
      <w:r w:rsidR="00E91917" w:rsidRPr="002C2845">
        <w:rPr>
          <w:i/>
          <w:lang w:val="nl-BE"/>
        </w:rPr>
        <w:t xml:space="preserve"> (</w:t>
      </w:r>
      <w:r w:rsidR="0043411F" w:rsidRPr="002C2845">
        <w:rPr>
          <w:i/>
          <w:lang w:val="nl-BE"/>
        </w:rPr>
        <w:t>Chair: Sebastiaan Van Doorn</w:t>
      </w:r>
      <w:r w:rsidR="004B21A8" w:rsidRPr="002C2845">
        <w:rPr>
          <w:i/>
          <w:lang w:val="nl-BE"/>
        </w:rPr>
        <w:t>, Room:</w:t>
      </w:r>
      <w:r w:rsidR="007D7E73" w:rsidRPr="002C2845">
        <w:rPr>
          <w:i/>
          <w:lang w:val="nl-BE"/>
        </w:rPr>
        <w:t xml:space="preserve"> </w:t>
      </w:r>
      <w:r w:rsidR="00D3482A" w:rsidRPr="002C2845">
        <w:rPr>
          <w:i/>
          <w:lang w:val="nl-BE"/>
        </w:rPr>
        <w:t>6</w:t>
      </w:r>
      <w:r w:rsidR="00FB5A7F" w:rsidRPr="002C2845">
        <w:rPr>
          <w:i/>
          <w:lang w:val="nl-BE"/>
        </w:rPr>
        <w:t>)</w:t>
      </w:r>
    </w:p>
    <w:p w:rsidR="007807E4" w:rsidRPr="002C2845" w:rsidRDefault="007807E4" w:rsidP="007807E4">
      <w:pPr>
        <w:rPr>
          <w:lang w:val="nl-BE"/>
        </w:rPr>
      </w:pPr>
    </w:p>
    <w:p w:rsidR="007807E4" w:rsidRPr="002C2845" w:rsidRDefault="007807E4" w:rsidP="007807E4">
      <w:pPr>
        <w:ind w:left="2160"/>
        <w:rPr>
          <w:i/>
        </w:rPr>
      </w:pPr>
      <w:r w:rsidRPr="002C2845">
        <w:t xml:space="preserve">CEO NARCISSISM AND TMT INTERFACE: IMPLICATIONS FOR STRATEGIC DECISION MAKING AND FIRM OUTCOMES </w:t>
      </w:r>
      <w:r w:rsidRPr="002C2845">
        <w:rPr>
          <w:i/>
        </w:rPr>
        <w:t>(SAROSH ASAD)</w:t>
      </w:r>
    </w:p>
    <w:p w:rsidR="00592385" w:rsidRPr="002C2845" w:rsidRDefault="00592385" w:rsidP="007807E4">
      <w:pPr>
        <w:ind w:left="2160"/>
        <w:rPr>
          <w:i/>
        </w:rPr>
      </w:pPr>
      <w:r w:rsidRPr="002C2845">
        <w:rPr>
          <w:i/>
        </w:rPr>
        <w:t>Discussant: Leticia Pérez-</w:t>
      </w:r>
      <w:proofErr w:type="spellStart"/>
      <w:r w:rsidRPr="002C2845">
        <w:rPr>
          <w:i/>
        </w:rPr>
        <w:t>Calero</w:t>
      </w:r>
      <w:proofErr w:type="spellEnd"/>
      <w:r w:rsidRPr="002C2845">
        <w:rPr>
          <w:i/>
        </w:rPr>
        <w:t xml:space="preserve"> Sánchez</w:t>
      </w:r>
    </w:p>
    <w:p w:rsidR="007807E4" w:rsidRPr="002C2845" w:rsidRDefault="007807E4" w:rsidP="007807E4">
      <w:pPr>
        <w:ind w:left="2160"/>
      </w:pPr>
    </w:p>
    <w:p w:rsidR="007807E4" w:rsidRPr="002C2845" w:rsidRDefault="007807E4" w:rsidP="007807E4">
      <w:pPr>
        <w:ind w:left="2160"/>
      </w:pPr>
      <w:r w:rsidRPr="002C2845">
        <w:t xml:space="preserve">IPO UNDERPRICING AND PRIOR SHARED EXPERIENCE IN THE BOARDROOM: A STUDY OF INDUSTRY EFFECTS </w:t>
      </w:r>
      <w:r w:rsidRPr="002C2845">
        <w:rPr>
          <w:i/>
        </w:rPr>
        <w:t>(LETICIA PÉREZ-CALERO SÁNCHEZ, BÁRBARA LARRAÑETA, MIKE WRIGHT)</w:t>
      </w:r>
      <w:r w:rsidRPr="002C2845">
        <w:t xml:space="preserve">  </w:t>
      </w:r>
      <w:r w:rsidRPr="002C2845">
        <w:tab/>
      </w:r>
    </w:p>
    <w:p w:rsidR="00592385" w:rsidRPr="002C2845" w:rsidRDefault="00592385" w:rsidP="007807E4">
      <w:pPr>
        <w:ind w:left="2160"/>
        <w:rPr>
          <w:i/>
        </w:rPr>
      </w:pPr>
      <w:r w:rsidRPr="002C2845">
        <w:rPr>
          <w:i/>
        </w:rPr>
        <w:t>Discussant: E</w:t>
      </w:r>
      <w:r w:rsidR="008C5004" w:rsidRPr="002C2845">
        <w:rPr>
          <w:i/>
        </w:rPr>
        <w:t>katerina</w:t>
      </w:r>
      <w:r w:rsidRPr="002C2845">
        <w:rPr>
          <w:i/>
        </w:rPr>
        <w:t xml:space="preserve"> </w:t>
      </w:r>
      <w:proofErr w:type="spellStart"/>
      <w:r w:rsidRPr="002C2845">
        <w:rPr>
          <w:i/>
        </w:rPr>
        <w:t>B</w:t>
      </w:r>
      <w:r w:rsidR="008C5004" w:rsidRPr="002C2845">
        <w:rPr>
          <w:i/>
        </w:rPr>
        <w:t>jørnåli</w:t>
      </w:r>
      <w:proofErr w:type="spellEnd"/>
    </w:p>
    <w:p w:rsidR="007807E4" w:rsidRPr="002C2845" w:rsidRDefault="007807E4" w:rsidP="007807E4">
      <w:pPr>
        <w:ind w:left="2160"/>
      </w:pPr>
    </w:p>
    <w:p w:rsidR="007807E4" w:rsidRPr="002C2845" w:rsidRDefault="007807E4" w:rsidP="007807E4">
      <w:pPr>
        <w:ind w:left="2160"/>
        <w:rPr>
          <w:i/>
        </w:rPr>
      </w:pPr>
      <w:r w:rsidRPr="002C2845">
        <w:t xml:space="preserve">ACTIVATING HIGH-TECH BOARD’S CONTRIBUTION THROUGH NETWORK CAPABILITIES AND BEHAVIORAL INTEGRATION OF THE TOP MANAGEMENT TEAM MEMBERS </w:t>
      </w:r>
      <w:r w:rsidRPr="002C2845">
        <w:rPr>
          <w:i/>
        </w:rPr>
        <w:t>(EKATERINA BJØRNÅLI, TORGEIR AADLAND, EKATERINA FEDOROVA, ALI MOHAMMADI)</w:t>
      </w:r>
    </w:p>
    <w:p w:rsidR="008C5004" w:rsidRPr="002C2845" w:rsidRDefault="008C5004" w:rsidP="007807E4">
      <w:pPr>
        <w:ind w:left="2160"/>
        <w:rPr>
          <w:i/>
        </w:rPr>
      </w:pPr>
      <w:r w:rsidRPr="002C2845">
        <w:rPr>
          <w:i/>
        </w:rPr>
        <w:t xml:space="preserve">Discussant: </w:t>
      </w:r>
      <w:proofErr w:type="spellStart"/>
      <w:r w:rsidRPr="002C2845">
        <w:rPr>
          <w:i/>
        </w:rPr>
        <w:t>Sarosh</w:t>
      </w:r>
      <w:proofErr w:type="spellEnd"/>
      <w:r w:rsidRPr="002C2845">
        <w:rPr>
          <w:i/>
        </w:rPr>
        <w:t xml:space="preserve"> </w:t>
      </w:r>
      <w:proofErr w:type="spellStart"/>
      <w:r w:rsidRPr="002C2845">
        <w:rPr>
          <w:i/>
        </w:rPr>
        <w:t>Asad</w:t>
      </w:r>
      <w:proofErr w:type="spellEnd"/>
    </w:p>
    <w:p w:rsidR="00720BDE" w:rsidRPr="002C2845" w:rsidRDefault="00720BDE" w:rsidP="008775A4"/>
    <w:p w:rsidR="008775A4" w:rsidRPr="002C2845" w:rsidRDefault="008775A4" w:rsidP="008775A4"/>
    <w:p w:rsidR="002D3065" w:rsidRPr="002C2845" w:rsidRDefault="00594206" w:rsidP="002D3065">
      <w:pPr>
        <w:rPr>
          <w:b/>
        </w:rPr>
      </w:pPr>
      <w:r w:rsidRPr="002C2845">
        <w:t>15:</w:t>
      </w:r>
      <w:r w:rsidR="00B74A4B" w:rsidRPr="002C2845">
        <w:t>30</w:t>
      </w:r>
      <w:r w:rsidRPr="002C2845">
        <w:t xml:space="preserve"> – 16:0</w:t>
      </w:r>
      <w:r w:rsidR="002D3065" w:rsidRPr="002C2845">
        <w:t>0</w:t>
      </w:r>
      <w:r w:rsidR="002D3065" w:rsidRPr="002C2845">
        <w:tab/>
      </w:r>
      <w:r w:rsidR="002D3065" w:rsidRPr="002C2845">
        <w:rPr>
          <w:b/>
        </w:rPr>
        <w:t>Coffee break</w:t>
      </w:r>
      <w:r w:rsidR="008775A4" w:rsidRPr="002C2845">
        <w:rPr>
          <w:b/>
        </w:rPr>
        <w:t xml:space="preserve"> </w:t>
      </w:r>
    </w:p>
    <w:p w:rsidR="008775A4" w:rsidRPr="002C2845" w:rsidRDefault="008775A4" w:rsidP="002D3065"/>
    <w:p w:rsidR="000042C9" w:rsidRPr="002C2845" w:rsidRDefault="000042C9" w:rsidP="004E24BA"/>
    <w:p w:rsidR="008775A4" w:rsidRPr="002C2845" w:rsidRDefault="00594206" w:rsidP="004E24BA">
      <w:pPr>
        <w:rPr>
          <w:b/>
        </w:rPr>
      </w:pPr>
      <w:r w:rsidRPr="002C2845">
        <w:t>16:0</w:t>
      </w:r>
      <w:r w:rsidR="008775A4" w:rsidRPr="002C2845">
        <w:t xml:space="preserve">0 – 17:30 </w:t>
      </w:r>
      <w:r w:rsidR="008775A4" w:rsidRPr="002C2845">
        <w:tab/>
      </w:r>
      <w:r w:rsidR="008775A4" w:rsidRPr="002C2845">
        <w:rPr>
          <w:b/>
        </w:rPr>
        <w:t xml:space="preserve">Walk to historic building of University of Seville </w:t>
      </w:r>
    </w:p>
    <w:p w:rsidR="00156457" w:rsidRPr="002C2845" w:rsidRDefault="00B60420" w:rsidP="0072454A">
      <w:pPr>
        <w:ind w:left="1440"/>
        <w:rPr>
          <w:i/>
        </w:rPr>
      </w:pPr>
      <w:r w:rsidRPr="002C2845">
        <w:rPr>
          <w:i/>
        </w:rPr>
        <w:t xml:space="preserve">To get a feeling of the beauty of the ancient and historic city of Seville, we will walk together to the old building of the University of </w:t>
      </w:r>
      <w:proofErr w:type="spellStart"/>
      <w:r w:rsidRPr="002C2845">
        <w:rPr>
          <w:i/>
        </w:rPr>
        <w:t>Sevilla</w:t>
      </w:r>
      <w:proofErr w:type="spellEnd"/>
      <w:r w:rsidRPr="002C2845">
        <w:rPr>
          <w:i/>
        </w:rPr>
        <w:t xml:space="preserve"> (about 10 </w:t>
      </w:r>
      <w:proofErr w:type="spellStart"/>
      <w:r w:rsidRPr="002C2845">
        <w:rPr>
          <w:i/>
        </w:rPr>
        <w:t>minutes walk</w:t>
      </w:r>
      <w:proofErr w:type="spellEnd"/>
      <w:r w:rsidRPr="002C2845">
        <w:rPr>
          <w:i/>
        </w:rPr>
        <w:t xml:space="preserve">). Subsequently, we will enjoy a short guided visit of the historic building and will jointly walk to the </w:t>
      </w:r>
      <w:proofErr w:type="spellStart"/>
      <w:r w:rsidRPr="002C2845">
        <w:rPr>
          <w:i/>
        </w:rPr>
        <w:t>Paraninfo</w:t>
      </w:r>
      <w:proofErr w:type="spellEnd"/>
      <w:r w:rsidRPr="002C2845">
        <w:rPr>
          <w:i/>
        </w:rPr>
        <w:t xml:space="preserve">, where the expert panel will take place. </w:t>
      </w:r>
    </w:p>
    <w:p w:rsidR="008775A4" w:rsidRPr="002C2845" w:rsidRDefault="008775A4" w:rsidP="004E24BA"/>
    <w:p w:rsidR="008775A4" w:rsidRPr="002C2845" w:rsidRDefault="008775A4" w:rsidP="008775A4">
      <w:r w:rsidRPr="002C2845">
        <w:t>17:30 – 19:0</w:t>
      </w:r>
      <w:r w:rsidR="002667EA" w:rsidRPr="002C2845">
        <w:t>0</w:t>
      </w:r>
      <w:r w:rsidR="002667EA" w:rsidRPr="002C2845">
        <w:tab/>
      </w:r>
      <w:r w:rsidRPr="002C2845">
        <w:rPr>
          <w:b/>
        </w:rPr>
        <w:t xml:space="preserve">Expert </w:t>
      </w:r>
      <w:r w:rsidR="007C7E8E" w:rsidRPr="002C2845">
        <w:rPr>
          <w:b/>
        </w:rPr>
        <w:t>p</w:t>
      </w:r>
      <w:r w:rsidRPr="002C2845">
        <w:rPr>
          <w:b/>
        </w:rPr>
        <w:t>anel</w:t>
      </w:r>
      <w:r w:rsidRPr="002C2845">
        <w:t xml:space="preserve"> – </w:t>
      </w:r>
      <w:proofErr w:type="spellStart"/>
      <w:r w:rsidR="00CA0810" w:rsidRPr="002C2845">
        <w:rPr>
          <w:i/>
        </w:rPr>
        <w:t>Paraninfo</w:t>
      </w:r>
      <w:proofErr w:type="spellEnd"/>
      <w:r w:rsidR="00CA0810" w:rsidRPr="002C2845">
        <w:rPr>
          <w:i/>
        </w:rPr>
        <w:t>, University of Seville</w:t>
      </w:r>
    </w:p>
    <w:p w:rsidR="008775A4" w:rsidRPr="002C2845" w:rsidRDefault="008775A4" w:rsidP="008775A4"/>
    <w:p w:rsidR="008775A4" w:rsidRPr="002C2845" w:rsidRDefault="008775A4" w:rsidP="008775A4">
      <w:pPr>
        <w:ind w:left="1440"/>
        <w:rPr>
          <w:i/>
        </w:rPr>
      </w:pPr>
      <w:r w:rsidRPr="002C2845">
        <w:rPr>
          <w:b/>
        </w:rPr>
        <w:t xml:space="preserve">Jorge </w:t>
      </w:r>
      <w:proofErr w:type="spellStart"/>
      <w:r w:rsidRPr="002C2845">
        <w:rPr>
          <w:b/>
        </w:rPr>
        <w:t>Paradela</w:t>
      </w:r>
      <w:proofErr w:type="spellEnd"/>
      <w:r w:rsidRPr="002C2845">
        <w:rPr>
          <w:b/>
        </w:rPr>
        <w:t xml:space="preserve"> Gutiérrez</w:t>
      </w:r>
      <w:r w:rsidRPr="002C2845">
        <w:t xml:space="preserve"> </w:t>
      </w:r>
      <w:r w:rsidRPr="002C2845">
        <w:rPr>
          <w:i/>
        </w:rPr>
        <w:t xml:space="preserve">(Director of Corporate Relationships of Heineken Spain and president of </w:t>
      </w:r>
      <w:proofErr w:type="spellStart"/>
      <w:r w:rsidRPr="002C2845">
        <w:rPr>
          <w:i/>
        </w:rPr>
        <w:t>Cruzcampo</w:t>
      </w:r>
      <w:proofErr w:type="spellEnd"/>
      <w:r w:rsidRPr="002C2845">
        <w:rPr>
          <w:i/>
        </w:rPr>
        <w:t xml:space="preserve"> Foundation)</w:t>
      </w:r>
    </w:p>
    <w:p w:rsidR="008775A4" w:rsidRPr="002C2845" w:rsidRDefault="008775A4" w:rsidP="008775A4">
      <w:pPr>
        <w:ind w:left="1440"/>
        <w:rPr>
          <w:b/>
          <w:i/>
        </w:rPr>
      </w:pPr>
      <w:r w:rsidRPr="002C2845">
        <w:rPr>
          <w:b/>
        </w:rPr>
        <w:t>Andreas König</w:t>
      </w:r>
      <w:r w:rsidRPr="002C2845">
        <w:rPr>
          <w:i/>
        </w:rPr>
        <w:t xml:space="preserve"> (University of Passau)</w:t>
      </w:r>
    </w:p>
    <w:p w:rsidR="008775A4" w:rsidRPr="002C2845" w:rsidRDefault="008775A4" w:rsidP="008775A4">
      <w:pPr>
        <w:ind w:left="1440"/>
        <w:rPr>
          <w:b/>
        </w:rPr>
      </w:pPr>
      <w:r w:rsidRPr="002C2845">
        <w:rPr>
          <w:b/>
        </w:rPr>
        <w:t xml:space="preserve">Markus Menz </w:t>
      </w:r>
      <w:r w:rsidRPr="002C2845">
        <w:rPr>
          <w:i/>
        </w:rPr>
        <w:t>(University of Geneva)</w:t>
      </w:r>
    </w:p>
    <w:p w:rsidR="008775A4" w:rsidRPr="002C2845" w:rsidRDefault="008775A4" w:rsidP="008775A4">
      <w:pPr>
        <w:ind w:left="720" w:firstLine="720"/>
        <w:rPr>
          <w:i/>
        </w:rPr>
      </w:pPr>
      <w:r w:rsidRPr="002C2845">
        <w:rPr>
          <w:b/>
        </w:rPr>
        <w:t>Richard Priem</w:t>
      </w:r>
      <w:r w:rsidRPr="002C2845">
        <w:rPr>
          <w:i/>
        </w:rPr>
        <w:t xml:space="preserve"> (Texas Christian University)</w:t>
      </w:r>
    </w:p>
    <w:p w:rsidR="009F6869" w:rsidRPr="002C2845" w:rsidRDefault="009F6869" w:rsidP="008775A4">
      <w:pPr>
        <w:ind w:left="720" w:firstLine="720"/>
        <w:rPr>
          <w:i/>
        </w:rPr>
      </w:pPr>
      <w:r w:rsidRPr="002C2845">
        <w:rPr>
          <w:b/>
        </w:rPr>
        <w:t xml:space="preserve">Christophe Boone </w:t>
      </w:r>
      <w:r w:rsidRPr="002C2845">
        <w:rPr>
          <w:i/>
        </w:rPr>
        <w:t>(University of Antwerp)</w:t>
      </w:r>
    </w:p>
    <w:p w:rsidR="008775A4" w:rsidRPr="002C2845" w:rsidRDefault="008775A4" w:rsidP="008775A4">
      <w:pPr>
        <w:ind w:left="1440"/>
        <w:rPr>
          <w:b/>
        </w:rPr>
      </w:pPr>
      <w:r w:rsidRPr="002C2845">
        <w:t>Moderator:</w:t>
      </w:r>
      <w:r w:rsidRPr="002C2845">
        <w:rPr>
          <w:b/>
        </w:rPr>
        <w:t xml:space="preserve"> </w:t>
      </w:r>
      <w:proofErr w:type="spellStart"/>
      <w:r w:rsidRPr="002C2845">
        <w:rPr>
          <w:b/>
        </w:rPr>
        <w:t>Zeki</w:t>
      </w:r>
      <w:proofErr w:type="spellEnd"/>
      <w:r w:rsidRPr="002C2845">
        <w:rPr>
          <w:b/>
        </w:rPr>
        <w:t xml:space="preserve"> </w:t>
      </w:r>
      <w:proofErr w:type="spellStart"/>
      <w:r w:rsidRPr="002C2845">
        <w:rPr>
          <w:b/>
        </w:rPr>
        <w:t>Simsek</w:t>
      </w:r>
      <w:proofErr w:type="spellEnd"/>
      <w:r w:rsidRPr="002C2845">
        <w:rPr>
          <w:b/>
        </w:rPr>
        <w:t xml:space="preserve"> </w:t>
      </w:r>
      <w:r w:rsidRPr="002C2845">
        <w:rPr>
          <w:i/>
        </w:rPr>
        <w:t>(Clemson University)</w:t>
      </w:r>
    </w:p>
    <w:p w:rsidR="008775A4" w:rsidRPr="002C2845" w:rsidRDefault="008775A4" w:rsidP="008775A4">
      <w:pPr>
        <w:rPr>
          <w:b/>
        </w:rPr>
      </w:pPr>
    </w:p>
    <w:p w:rsidR="006F2FBF" w:rsidRPr="002C2845" w:rsidRDefault="008775A4" w:rsidP="008775A4">
      <w:pPr>
        <w:ind w:left="720" w:firstLine="720"/>
      </w:pPr>
      <w:r w:rsidRPr="002C2845">
        <w:t>RESISTING THE LURE OF SHORT-TERMISM</w:t>
      </w:r>
    </w:p>
    <w:p w:rsidR="008775A4" w:rsidRPr="002C2845" w:rsidRDefault="008775A4"/>
    <w:p w:rsidR="0046227F" w:rsidRPr="002C2845" w:rsidRDefault="0046227F"/>
    <w:p w:rsidR="0046227F" w:rsidRPr="002C2845" w:rsidRDefault="0046227F"/>
    <w:p w:rsidR="00464707" w:rsidRPr="002C2845" w:rsidRDefault="00DF41FA">
      <w:pPr>
        <w:rPr>
          <w:i/>
        </w:rPr>
      </w:pPr>
      <w:r w:rsidRPr="002C2845">
        <w:lastRenderedPageBreak/>
        <w:t>19:3</w:t>
      </w:r>
      <w:r w:rsidR="001327D3" w:rsidRPr="002C2845">
        <w:t>0 – …</w:t>
      </w:r>
      <w:r w:rsidR="001327D3" w:rsidRPr="002C2845">
        <w:tab/>
      </w:r>
      <w:r w:rsidR="007C7E8E" w:rsidRPr="002C2845">
        <w:rPr>
          <w:b/>
        </w:rPr>
        <w:t>Visit</w:t>
      </w:r>
      <w:r w:rsidR="00CA0810" w:rsidRPr="002C2845">
        <w:rPr>
          <w:b/>
        </w:rPr>
        <w:t xml:space="preserve"> </w:t>
      </w:r>
      <w:r w:rsidR="007C7E8E" w:rsidRPr="002C2845">
        <w:rPr>
          <w:b/>
        </w:rPr>
        <w:t xml:space="preserve">and </w:t>
      </w:r>
      <w:r w:rsidR="00CA0810" w:rsidRPr="002C2845">
        <w:rPr>
          <w:b/>
        </w:rPr>
        <w:t>d</w:t>
      </w:r>
      <w:r w:rsidR="001327D3" w:rsidRPr="002C2845">
        <w:rPr>
          <w:b/>
        </w:rPr>
        <w:t>in</w:t>
      </w:r>
      <w:r w:rsidR="000F0E13" w:rsidRPr="002C2845">
        <w:rPr>
          <w:b/>
        </w:rPr>
        <w:t>n</w:t>
      </w:r>
      <w:r w:rsidR="001327D3" w:rsidRPr="002C2845">
        <w:rPr>
          <w:b/>
        </w:rPr>
        <w:t>er</w:t>
      </w:r>
      <w:r w:rsidR="001327D3" w:rsidRPr="002C2845">
        <w:t xml:space="preserve"> – </w:t>
      </w:r>
      <w:proofErr w:type="spellStart"/>
      <w:r w:rsidRPr="002C2845">
        <w:rPr>
          <w:i/>
        </w:rPr>
        <w:t>Fundación</w:t>
      </w:r>
      <w:proofErr w:type="spellEnd"/>
      <w:r w:rsidRPr="002C2845">
        <w:rPr>
          <w:i/>
        </w:rPr>
        <w:t xml:space="preserve"> </w:t>
      </w:r>
      <w:proofErr w:type="spellStart"/>
      <w:r w:rsidRPr="002C2845">
        <w:rPr>
          <w:i/>
        </w:rPr>
        <w:t>Cruzcampo</w:t>
      </w:r>
      <w:proofErr w:type="spellEnd"/>
      <w:r w:rsidR="007C7E8E" w:rsidRPr="002C2845">
        <w:rPr>
          <w:i/>
        </w:rPr>
        <w:t xml:space="preserve">, </w:t>
      </w:r>
      <w:proofErr w:type="spellStart"/>
      <w:r w:rsidR="007C7E8E" w:rsidRPr="002C2845">
        <w:rPr>
          <w:i/>
        </w:rPr>
        <w:t>Av</w:t>
      </w:r>
      <w:r w:rsidR="00DF1770" w:rsidRPr="002C2845">
        <w:rPr>
          <w:i/>
        </w:rPr>
        <w:t>enida</w:t>
      </w:r>
      <w:proofErr w:type="spellEnd"/>
      <w:r w:rsidR="007C7E8E" w:rsidRPr="002C2845">
        <w:rPr>
          <w:i/>
        </w:rPr>
        <w:t xml:space="preserve"> de Andalucía, 1, </w:t>
      </w:r>
      <w:proofErr w:type="spellStart"/>
      <w:r w:rsidR="007C7E8E" w:rsidRPr="002C2845">
        <w:rPr>
          <w:i/>
        </w:rPr>
        <w:t>Sevilla</w:t>
      </w:r>
      <w:proofErr w:type="spellEnd"/>
      <w:r w:rsidR="00CA0810" w:rsidRPr="002C2845">
        <w:rPr>
          <w:i/>
        </w:rPr>
        <w:t xml:space="preserve"> </w:t>
      </w:r>
    </w:p>
    <w:p w:rsidR="00CA0810" w:rsidRPr="002C2845" w:rsidRDefault="00CA0810" w:rsidP="00CA0810">
      <w:pPr>
        <w:ind w:left="1440"/>
        <w:rPr>
          <w:b/>
        </w:rPr>
      </w:pPr>
      <w:r w:rsidRPr="002C2845">
        <w:rPr>
          <w:i/>
        </w:rPr>
        <w:t xml:space="preserve">A bus will take us from the University of Seville to the </w:t>
      </w:r>
      <w:proofErr w:type="spellStart"/>
      <w:r w:rsidRPr="002C2845">
        <w:rPr>
          <w:i/>
        </w:rPr>
        <w:t>Cruzcampo</w:t>
      </w:r>
      <w:proofErr w:type="spellEnd"/>
      <w:r w:rsidRPr="002C2845">
        <w:rPr>
          <w:i/>
        </w:rPr>
        <w:t xml:space="preserve"> Foundation to visit the old beer factory and have a reception/dinner hosted by the </w:t>
      </w:r>
      <w:proofErr w:type="spellStart"/>
      <w:r w:rsidRPr="002C2845">
        <w:rPr>
          <w:i/>
        </w:rPr>
        <w:t>Cruzcampo</w:t>
      </w:r>
      <w:proofErr w:type="spellEnd"/>
      <w:r w:rsidRPr="002C2845">
        <w:rPr>
          <w:i/>
        </w:rPr>
        <w:t xml:space="preserve"> Foundation.</w:t>
      </w:r>
    </w:p>
    <w:p w:rsidR="00156457" w:rsidRPr="002C2845" w:rsidRDefault="0072454A">
      <w:pPr>
        <w:rPr>
          <w:b/>
        </w:rPr>
      </w:pPr>
      <w:r w:rsidRPr="002C2845">
        <w:rPr>
          <w:b/>
        </w:rPr>
        <w:br/>
      </w:r>
    </w:p>
    <w:p w:rsidR="00D32123" w:rsidRPr="002C2845" w:rsidRDefault="00E11379" w:rsidP="00D32123">
      <w:pPr>
        <w:shd w:val="clear" w:color="auto" w:fill="D9D9D9" w:themeFill="background1" w:themeFillShade="D9"/>
        <w:jc w:val="center"/>
        <w:rPr>
          <w:b/>
        </w:rPr>
      </w:pPr>
      <w:r w:rsidRPr="002C2845">
        <w:rPr>
          <w:b/>
        </w:rPr>
        <w:t>Friday, March 24</w:t>
      </w:r>
      <w:r w:rsidR="00D32123" w:rsidRPr="002C2845">
        <w:rPr>
          <w:b/>
          <w:vertAlign w:val="superscript"/>
        </w:rPr>
        <w:t>th</w:t>
      </w:r>
      <w:r w:rsidR="00D32123" w:rsidRPr="002C2845">
        <w:rPr>
          <w:b/>
        </w:rPr>
        <w:t xml:space="preserve"> </w:t>
      </w:r>
    </w:p>
    <w:p w:rsidR="00D32123" w:rsidRPr="002C2845" w:rsidRDefault="00D32123" w:rsidP="00D32123"/>
    <w:p w:rsidR="00BC175A" w:rsidRPr="002C2845" w:rsidRDefault="00FC58E7" w:rsidP="00BC175A">
      <w:r w:rsidRPr="002C2845">
        <w:t>8:30 – 9:15</w:t>
      </w:r>
      <w:r w:rsidR="00BC175A" w:rsidRPr="002C2845">
        <w:tab/>
      </w:r>
      <w:r w:rsidR="00BC175A" w:rsidRPr="002C2845">
        <w:rPr>
          <w:b/>
        </w:rPr>
        <w:t>Coffee</w:t>
      </w:r>
      <w:r w:rsidR="00D3482A" w:rsidRPr="002C2845">
        <w:t xml:space="preserve"> </w:t>
      </w:r>
    </w:p>
    <w:p w:rsidR="00D563DC" w:rsidRPr="002C2845" w:rsidRDefault="00D563DC" w:rsidP="004E24BA">
      <w:r w:rsidRPr="002C2845">
        <w:tab/>
      </w:r>
    </w:p>
    <w:p w:rsidR="0015207A" w:rsidRPr="002C2845" w:rsidRDefault="0015207A" w:rsidP="004E24BA"/>
    <w:p w:rsidR="008775A4" w:rsidRPr="002C2845" w:rsidRDefault="00FC58E7" w:rsidP="008775A4">
      <w:r w:rsidRPr="002C2845">
        <w:t>9:15 – 10:45</w:t>
      </w:r>
      <w:r w:rsidR="00BC175A" w:rsidRPr="002C2845">
        <w:tab/>
      </w:r>
      <w:r w:rsidR="008775A4" w:rsidRPr="002C2845">
        <w:rPr>
          <w:b/>
        </w:rPr>
        <w:t>Keynote 2</w:t>
      </w:r>
      <w:r w:rsidR="008775A4" w:rsidRPr="002C2845">
        <w:t xml:space="preserve"> – </w:t>
      </w:r>
      <w:r w:rsidR="008775A4" w:rsidRPr="002C2845">
        <w:rPr>
          <w:i/>
        </w:rPr>
        <w:t>Sala El Salvador</w:t>
      </w:r>
      <w:r w:rsidR="008775A4" w:rsidRPr="002C2845">
        <w:rPr>
          <w:b/>
        </w:rPr>
        <w:t xml:space="preserve"> </w:t>
      </w:r>
    </w:p>
    <w:p w:rsidR="008775A4" w:rsidRPr="002C2845" w:rsidRDefault="008775A4" w:rsidP="008775A4"/>
    <w:p w:rsidR="008775A4" w:rsidRPr="002C2845" w:rsidRDefault="008775A4" w:rsidP="008775A4">
      <w:pPr>
        <w:ind w:left="720" w:firstLine="720"/>
        <w:rPr>
          <w:b/>
          <w:i/>
        </w:rPr>
      </w:pPr>
      <w:r w:rsidRPr="002C2845">
        <w:rPr>
          <w:b/>
          <w:i/>
        </w:rPr>
        <w:t xml:space="preserve">Richard Priem </w:t>
      </w:r>
      <w:r w:rsidRPr="002C2845">
        <w:rPr>
          <w:i/>
        </w:rPr>
        <w:t>(</w:t>
      </w:r>
      <w:proofErr w:type="spellStart"/>
      <w:r w:rsidRPr="002C2845">
        <w:rPr>
          <w:i/>
        </w:rPr>
        <w:t>Neeley</w:t>
      </w:r>
      <w:proofErr w:type="spellEnd"/>
      <w:r w:rsidRPr="002C2845">
        <w:rPr>
          <w:i/>
        </w:rPr>
        <w:t xml:space="preserve"> School of Business, Texas Christian University)</w:t>
      </w:r>
    </w:p>
    <w:p w:rsidR="00225BC3" w:rsidRPr="002C2845" w:rsidRDefault="008775A4" w:rsidP="008775A4">
      <w:pPr>
        <w:ind w:left="1440"/>
        <w:rPr>
          <w:caps/>
        </w:rPr>
      </w:pPr>
      <w:r w:rsidRPr="002C2845">
        <w:rPr>
          <w:caps/>
        </w:rPr>
        <w:t>TMTs FROM THE INSIDE, OUT: BOARDS, MIDDLE MANAGERS, CONSUMERS AND VALUE CO-CREATORS</w:t>
      </w:r>
    </w:p>
    <w:p w:rsidR="003743FC" w:rsidRPr="002C2845" w:rsidRDefault="003743FC" w:rsidP="00F5751A">
      <w:pPr>
        <w:rPr>
          <w:caps/>
        </w:rPr>
      </w:pPr>
    </w:p>
    <w:p w:rsidR="0015207A" w:rsidRPr="002C2845" w:rsidRDefault="0015207A" w:rsidP="00F5751A">
      <w:pPr>
        <w:rPr>
          <w:caps/>
        </w:rPr>
      </w:pPr>
    </w:p>
    <w:p w:rsidR="00BC175A" w:rsidRPr="002C2845" w:rsidRDefault="00FC58E7" w:rsidP="004E24BA">
      <w:r w:rsidRPr="002C2845">
        <w:t>10:45 – 11:00</w:t>
      </w:r>
      <w:r w:rsidR="00BC175A" w:rsidRPr="002C2845">
        <w:tab/>
      </w:r>
      <w:r w:rsidR="00BC175A" w:rsidRPr="002C2845">
        <w:rPr>
          <w:b/>
        </w:rPr>
        <w:t>Coffee break</w:t>
      </w:r>
    </w:p>
    <w:p w:rsidR="00E30B91" w:rsidRPr="002C2845" w:rsidRDefault="00E30B91" w:rsidP="004E24BA">
      <w:pPr>
        <w:rPr>
          <w:i/>
        </w:rPr>
      </w:pPr>
    </w:p>
    <w:p w:rsidR="0015207A" w:rsidRPr="002C2845" w:rsidRDefault="0015207A" w:rsidP="004E24BA">
      <w:pPr>
        <w:rPr>
          <w:i/>
        </w:rPr>
      </w:pPr>
    </w:p>
    <w:p w:rsidR="00BC175A" w:rsidRPr="002C2845" w:rsidRDefault="000A3049" w:rsidP="004E24BA">
      <w:r w:rsidRPr="002C2845">
        <w:t>11:00 – 13:0</w:t>
      </w:r>
      <w:r w:rsidR="00FC58E7" w:rsidRPr="002C2845">
        <w:t>0</w:t>
      </w:r>
      <w:r w:rsidR="005E2115" w:rsidRPr="002C2845">
        <w:tab/>
      </w:r>
      <w:r w:rsidR="005E2115" w:rsidRPr="002C2845">
        <w:rPr>
          <w:b/>
        </w:rPr>
        <w:t>Parallel session 3</w:t>
      </w:r>
    </w:p>
    <w:p w:rsidR="00FC58E7" w:rsidRPr="002C2845" w:rsidRDefault="00B632C3" w:rsidP="00720BDE">
      <w:r w:rsidRPr="002C2845">
        <w:tab/>
      </w:r>
      <w:r w:rsidRPr="002C2845">
        <w:tab/>
      </w:r>
    </w:p>
    <w:p w:rsidR="00FB5A7F" w:rsidRPr="002C2845" w:rsidRDefault="00C724C8" w:rsidP="004811D0">
      <w:r w:rsidRPr="002C2845">
        <w:tab/>
      </w:r>
      <w:r w:rsidR="00811BAA" w:rsidRPr="002C2845">
        <w:rPr>
          <w:b/>
        </w:rPr>
        <w:tab/>
      </w:r>
      <w:r w:rsidR="00700F03" w:rsidRPr="002C2845">
        <w:rPr>
          <w:b/>
        </w:rPr>
        <w:t>3</w:t>
      </w:r>
      <w:r w:rsidR="00811BAA" w:rsidRPr="002C2845">
        <w:rPr>
          <w:b/>
        </w:rPr>
        <w:t>.1. CEO orientation and interpretation</w:t>
      </w:r>
      <w:r w:rsidR="00FB5A7F" w:rsidRPr="002C2845">
        <w:rPr>
          <w:b/>
        </w:rPr>
        <w:t xml:space="preserve"> </w:t>
      </w:r>
      <w:r w:rsidR="00FB5A7F" w:rsidRPr="002C2845">
        <w:rPr>
          <w:i/>
        </w:rPr>
        <w:t>(Chair:</w:t>
      </w:r>
      <w:r w:rsidR="0018075E" w:rsidRPr="002C2845">
        <w:rPr>
          <w:i/>
        </w:rPr>
        <w:t xml:space="preserve"> </w:t>
      </w:r>
      <w:r w:rsidR="007C31F6" w:rsidRPr="002C2845">
        <w:rPr>
          <w:i/>
        </w:rPr>
        <w:t>Marko Reimer</w:t>
      </w:r>
      <w:r w:rsidR="00F5751A" w:rsidRPr="002C2845">
        <w:rPr>
          <w:i/>
        </w:rPr>
        <w:t>, Sala 5</w:t>
      </w:r>
      <w:r w:rsidR="004811D0" w:rsidRPr="002C2845">
        <w:rPr>
          <w:i/>
        </w:rPr>
        <w:t>)</w:t>
      </w:r>
    </w:p>
    <w:p w:rsidR="004A7B7D" w:rsidRPr="002C2845" w:rsidRDefault="004A7B7D" w:rsidP="00FB5A7F">
      <w:pPr>
        <w:ind w:left="2160"/>
      </w:pPr>
    </w:p>
    <w:p w:rsidR="00FB5A7F" w:rsidRPr="002C2845" w:rsidRDefault="00FB5A7F" w:rsidP="00FB5A7F">
      <w:pPr>
        <w:ind w:left="2160"/>
        <w:rPr>
          <w:i/>
        </w:rPr>
      </w:pPr>
      <w:r w:rsidRPr="002C2845">
        <w:t xml:space="preserve">MANAGERIAL INTERPRETATIONS OF PERFORMANCE FEEDBACK </w:t>
      </w:r>
      <w:r w:rsidRPr="002C2845">
        <w:rPr>
          <w:i/>
        </w:rPr>
        <w:t xml:space="preserve">(HUGO VERVER, TINE BUYL, MARIUS MEEUS) </w:t>
      </w:r>
      <w:r w:rsidRPr="002C2845">
        <w:rPr>
          <w:i/>
        </w:rPr>
        <w:tab/>
      </w:r>
    </w:p>
    <w:p w:rsidR="008C5004" w:rsidRPr="002C2845" w:rsidRDefault="008C5004" w:rsidP="00FB5A7F">
      <w:pPr>
        <w:ind w:left="2160"/>
        <w:rPr>
          <w:i/>
        </w:rPr>
      </w:pPr>
      <w:r w:rsidRPr="002C2845">
        <w:rPr>
          <w:i/>
        </w:rPr>
        <w:t>Discussant: Simone Just</w:t>
      </w:r>
    </w:p>
    <w:p w:rsidR="00FB5A7F" w:rsidRPr="002C2845" w:rsidRDefault="00FB5A7F" w:rsidP="00FB5A7F">
      <w:pPr>
        <w:ind w:left="2160"/>
      </w:pPr>
    </w:p>
    <w:p w:rsidR="00FB5A7F" w:rsidRPr="002C2845" w:rsidRDefault="00FB5A7F" w:rsidP="00FB5A7F">
      <w:pPr>
        <w:ind w:left="2160"/>
        <w:rPr>
          <w:i/>
        </w:rPr>
      </w:pPr>
      <w:r w:rsidRPr="002C2845">
        <w:t xml:space="preserve">CEO TEMPORAL FOCUS, INCONSISTENT PERFORMANCE FEEDBACK AND ORGANIZATIONAL REACTIONS </w:t>
      </w:r>
      <w:r w:rsidRPr="002C2845">
        <w:rPr>
          <w:i/>
        </w:rPr>
        <w:t>(SIMONE JUST, MARKO REIMER, UTZ SCHÄFFER)</w:t>
      </w:r>
    </w:p>
    <w:p w:rsidR="008C5004" w:rsidRPr="002C2845" w:rsidRDefault="008C5004" w:rsidP="00FB5A7F">
      <w:pPr>
        <w:ind w:left="2160"/>
        <w:rPr>
          <w:i/>
        </w:rPr>
      </w:pPr>
      <w:r w:rsidRPr="002C2845">
        <w:rPr>
          <w:i/>
        </w:rPr>
        <w:t xml:space="preserve">Discussant: Kerstin </w:t>
      </w:r>
      <w:proofErr w:type="spellStart"/>
      <w:r w:rsidRPr="002C2845">
        <w:rPr>
          <w:i/>
        </w:rPr>
        <w:t>Fehre</w:t>
      </w:r>
      <w:proofErr w:type="spellEnd"/>
    </w:p>
    <w:p w:rsidR="00FB5A7F" w:rsidRPr="002C2845" w:rsidRDefault="00FB5A7F" w:rsidP="00FB5A7F">
      <w:pPr>
        <w:ind w:left="2160"/>
      </w:pPr>
    </w:p>
    <w:p w:rsidR="00FB5A7F" w:rsidRPr="002C2845" w:rsidRDefault="00FB5A7F" w:rsidP="00FB5A7F">
      <w:pPr>
        <w:ind w:left="2160"/>
      </w:pPr>
      <w:r w:rsidRPr="002C2845">
        <w:t xml:space="preserve">GO WITH THE FLOW: THE IMPACT OF CEO FUTURE ORIENTATION ON THE STRATEGIC MEANING OF WATER (BETTINA WIDMANN, KERSTIN FEHRE, JANA OEHMICHEN) </w:t>
      </w:r>
      <w:r w:rsidRPr="002C2845">
        <w:tab/>
      </w:r>
    </w:p>
    <w:p w:rsidR="008C5004" w:rsidRPr="002C2845" w:rsidRDefault="008C5004" w:rsidP="00FB5A7F">
      <w:pPr>
        <w:ind w:left="2160"/>
        <w:rPr>
          <w:i/>
        </w:rPr>
      </w:pPr>
      <w:r w:rsidRPr="002C2845">
        <w:rPr>
          <w:i/>
        </w:rPr>
        <w:t>Discussant: Nino van de Wal</w:t>
      </w:r>
    </w:p>
    <w:p w:rsidR="00FB5A7F" w:rsidRPr="002C2845" w:rsidRDefault="00FB5A7F" w:rsidP="00FB5A7F">
      <w:pPr>
        <w:ind w:left="2160"/>
      </w:pPr>
    </w:p>
    <w:p w:rsidR="008C5004" w:rsidRPr="002C2845" w:rsidRDefault="00FB5A7F" w:rsidP="00FB5A7F">
      <w:pPr>
        <w:ind w:left="2160"/>
      </w:pPr>
      <w:r w:rsidRPr="002C2845">
        <w:t xml:space="preserve">CEO RESEARCH ORIENTATION, TMT STRUCTURAL INTERDEPENDENCE, AND TECHNOLOGY INTEGRATION </w:t>
      </w:r>
      <w:r w:rsidRPr="002C2845">
        <w:rPr>
          <w:i/>
        </w:rPr>
        <w:t>(NINO VAN DE WAL, VICTOR GILSING, CHRISTOPHE BOONE, BOB WALRAVE)</w:t>
      </w:r>
      <w:r w:rsidRPr="002C2845">
        <w:t xml:space="preserve"> </w:t>
      </w:r>
    </w:p>
    <w:p w:rsidR="00FB5A7F" w:rsidRPr="002C2845" w:rsidRDefault="008C5004" w:rsidP="00FB5A7F">
      <w:pPr>
        <w:ind w:left="2160"/>
        <w:rPr>
          <w:i/>
        </w:rPr>
      </w:pPr>
      <w:r w:rsidRPr="002C2845">
        <w:rPr>
          <w:i/>
        </w:rPr>
        <w:t>Discussant: Hugo Verver</w:t>
      </w:r>
      <w:r w:rsidR="00FB5A7F" w:rsidRPr="002C2845">
        <w:rPr>
          <w:i/>
        </w:rPr>
        <w:tab/>
      </w:r>
    </w:p>
    <w:p w:rsidR="00FB5A7F" w:rsidRPr="002C2845" w:rsidRDefault="00FB5A7F" w:rsidP="00FB5A7F">
      <w:pPr>
        <w:ind w:left="2160"/>
      </w:pPr>
    </w:p>
    <w:p w:rsidR="00BB185B" w:rsidRPr="002C2845" w:rsidRDefault="00BB185B" w:rsidP="00FB5A7F">
      <w:pPr>
        <w:ind w:left="2160"/>
      </w:pPr>
    </w:p>
    <w:p w:rsidR="00811BAA" w:rsidRPr="002C2845" w:rsidRDefault="00700F03" w:rsidP="00811BAA">
      <w:pPr>
        <w:ind w:left="720" w:firstLine="720"/>
        <w:rPr>
          <w:b/>
        </w:rPr>
      </w:pPr>
      <w:r w:rsidRPr="002C2845">
        <w:rPr>
          <w:b/>
        </w:rPr>
        <w:t>3</w:t>
      </w:r>
      <w:r w:rsidR="00811BAA" w:rsidRPr="002C2845">
        <w:rPr>
          <w:b/>
        </w:rPr>
        <w:t>.2. TMTs in family firms and new ventures</w:t>
      </w:r>
      <w:r w:rsidR="00FB5A7F" w:rsidRPr="002C2845">
        <w:rPr>
          <w:b/>
        </w:rPr>
        <w:t xml:space="preserve"> </w:t>
      </w:r>
      <w:r w:rsidR="00FB5A7F" w:rsidRPr="002C2845">
        <w:rPr>
          <w:i/>
        </w:rPr>
        <w:t>(Chair</w:t>
      </w:r>
      <w:r w:rsidR="00E91917" w:rsidRPr="002C2845">
        <w:rPr>
          <w:i/>
        </w:rPr>
        <w:t xml:space="preserve">: </w:t>
      </w:r>
      <w:r w:rsidR="00344AE5" w:rsidRPr="002C2845">
        <w:rPr>
          <w:i/>
        </w:rPr>
        <w:t>Jatinder Sidhu</w:t>
      </w:r>
      <w:r w:rsidR="00F5751A" w:rsidRPr="002C2845">
        <w:rPr>
          <w:i/>
        </w:rPr>
        <w:t>, Sala 6</w:t>
      </w:r>
      <w:r w:rsidR="00FB5A7F" w:rsidRPr="002C2845">
        <w:rPr>
          <w:i/>
        </w:rPr>
        <w:t>)</w:t>
      </w:r>
    </w:p>
    <w:p w:rsidR="004811D0" w:rsidRPr="002C2845" w:rsidRDefault="00811BAA" w:rsidP="00811BAA">
      <w:pPr>
        <w:rPr>
          <w:b/>
        </w:rPr>
      </w:pPr>
      <w:r w:rsidRPr="002C2845">
        <w:rPr>
          <w:b/>
        </w:rPr>
        <w:tab/>
      </w:r>
      <w:r w:rsidRPr="002C2845">
        <w:rPr>
          <w:b/>
        </w:rPr>
        <w:tab/>
      </w:r>
    </w:p>
    <w:p w:rsidR="008C5004" w:rsidRPr="002C2845" w:rsidRDefault="004811D0" w:rsidP="008C5004">
      <w:pPr>
        <w:ind w:left="2160"/>
        <w:rPr>
          <w:i/>
        </w:rPr>
      </w:pPr>
      <w:r w:rsidRPr="002C2845">
        <w:t xml:space="preserve">THE EFFECT OF OWNERSHIP DISPARITY ON DECISION-MAKING QUALITY IN FAMILY FIRM TMTS: THE MODERATING ROLE OF KNOWLEDGE VARIETY </w:t>
      </w:r>
      <w:r w:rsidRPr="002C2845">
        <w:rPr>
          <w:i/>
        </w:rPr>
        <w:t xml:space="preserve">(PIETER VANDEKERKHOF, TENSIE STEIJVERS, WALTER HENDRIKS, WIM VOORDECKERS) </w:t>
      </w:r>
    </w:p>
    <w:p w:rsidR="008C5004" w:rsidRPr="002C2845" w:rsidRDefault="008C5004" w:rsidP="004811D0">
      <w:pPr>
        <w:ind w:left="2160"/>
        <w:rPr>
          <w:i/>
        </w:rPr>
      </w:pPr>
      <w:r w:rsidRPr="002C2845">
        <w:rPr>
          <w:i/>
        </w:rPr>
        <w:t>Discussant: Jorge Villagrasa Guarch</w:t>
      </w:r>
    </w:p>
    <w:p w:rsidR="008C5004" w:rsidRPr="002C2845" w:rsidRDefault="00FD4D95" w:rsidP="004811D0">
      <w:pPr>
        <w:ind w:left="2160"/>
        <w:rPr>
          <w:i/>
        </w:rPr>
      </w:pPr>
      <w:r w:rsidRPr="002C2845">
        <w:lastRenderedPageBreak/>
        <w:t>FINANCIAL STRENGTH OF FAMILY FIRMS DURING NON-MUNIFICENT PERIODS: THE EFFECTS OF TMT’S ORIENTATIONS</w:t>
      </w:r>
      <w:r w:rsidR="004811D0" w:rsidRPr="002C2845">
        <w:rPr>
          <w:i/>
        </w:rPr>
        <w:t xml:space="preserve"> </w:t>
      </w:r>
      <w:r w:rsidRPr="002C2845">
        <w:rPr>
          <w:i/>
        </w:rPr>
        <w:t xml:space="preserve">(JORGE VILLAGRASA GUARCH, ALEJANDRO ESCRIBÁ ESTEVE) </w:t>
      </w:r>
      <w:r w:rsidRPr="002C2845">
        <w:rPr>
          <w:i/>
        </w:rPr>
        <w:tab/>
      </w:r>
    </w:p>
    <w:p w:rsidR="004811D0" w:rsidRPr="002C2845" w:rsidRDefault="008C5004" w:rsidP="004811D0">
      <w:pPr>
        <w:ind w:left="2160"/>
        <w:rPr>
          <w:i/>
        </w:rPr>
      </w:pPr>
      <w:r w:rsidRPr="002C2845">
        <w:rPr>
          <w:i/>
        </w:rPr>
        <w:t xml:space="preserve">Discussant: Juan Pablo </w:t>
      </w:r>
      <w:proofErr w:type="spellStart"/>
      <w:r w:rsidRPr="002C2845">
        <w:rPr>
          <w:i/>
        </w:rPr>
        <w:t>Diánez</w:t>
      </w:r>
      <w:proofErr w:type="spellEnd"/>
      <w:r w:rsidRPr="002C2845">
        <w:rPr>
          <w:i/>
        </w:rPr>
        <w:t xml:space="preserve"> González</w:t>
      </w:r>
      <w:r w:rsidR="004811D0" w:rsidRPr="002C2845">
        <w:rPr>
          <w:i/>
        </w:rPr>
        <w:tab/>
      </w:r>
    </w:p>
    <w:p w:rsidR="004811D0" w:rsidRPr="002C2845" w:rsidRDefault="004811D0" w:rsidP="004811D0">
      <w:pPr>
        <w:ind w:left="2160"/>
        <w:rPr>
          <w:i/>
        </w:rPr>
      </w:pPr>
    </w:p>
    <w:p w:rsidR="00FD4D95" w:rsidRPr="002C2845" w:rsidRDefault="00FD4D95" w:rsidP="004811D0">
      <w:pPr>
        <w:ind w:left="2160"/>
        <w:rPr>
          <w:i/>
        </w:rPr>
      </w:pPr>
      <w:r w:rsidRPr="002C2845">
        <w:t>DOES TMT COMPOSITION INFLUENCE ACADEMIC SPIN-OFFS’ PERFORMANCE? A STUDY OF THE MEDIATING ROLE OF ENTREPRENEURIAL ORIENTATION</w:t>
      </w:r>
      <w:r w:rsidRPr="002C2845">
        <w:rPr>
          <w:i/>
        </w:rPr>
        <w:t xml:space="preserve"> (JUAN PABLO DIÁNEZ GONZÁLEZ,</w:t>
      </w:r>
      <w:r w:rsidRPr="002C2845">
        <w:rPr>
          <w:i/>
        </w:rPr>
        <w:tab/>
        <w:t>CARMEN CAMELO ORDAZ)</w:t>
      </w:r>
    </w:p>
    <w:p w:rsidR="00594206" w:rsidRPr="002C2845" w:rsidRDefault="008C5004" w:rsidP="00594206">
      <w:pPr>
        <w:ind w:left="2127"/>
        <w:rPr>
          <w:i/>
        </w:rPr>
      </w:pPr>
      <w:r w:rsidRPr="002C2845">
        <w:rPr>
          <w:i/>
        </w:rPr>
        <w:t xml:space="preserve">Discussant: </w:t>
      </w:r>
      <w:r w:rsidR="00594206" w:rsidRPr="002C2845">
        <w:rPr>
          <w:i/>
        </w:rPr>
        <w:t xml:space="preserve">Barbara </w:t>
      </w:r>
      <w:proofErr w:type="spellStart"/>
      <w:r w:rsidR="00594206" w:rsidRPr="002C2845">
        <w:rPr>
          <w:i/>
        </w:rPr>
        <w:t>Larrañeta</w:t>
      </w:r>
      <w:proofErr w:type="spellEnd"/>
    </w:p>
    <w:p w:rsidR="004811D0" w:rsidRPr="002C2845" w:rsidRDefault="004811D0" w:rsidP="004811D0"/>
    <w:p w:rsidR="00594206" w:rsidRPr="002C2845" w:rsidRDefault="00594206" w:rsidP="00594206">
      <w:pPr>
        <w:ind w:left="2127"/>
        <w:rPr>
          <w:i/>
        </w:rPr>
      </w:pPr>
      <w:r w:rsidRPr="002C2845">
        <w:t>IN SEARCH FOR THE DREAM TEAM: TOP MANAGEMENT TEAM TURNOVER AND THE DYNAMIC EFFECTS OF DEPTH, BREADTH AND PRIOR SHARED EXPERIENCES ON THE PERFORMANCE OF ENTREPRENEURIAL FIRMS</w:t>
      </w:r>
      <w:r w:rsidRPr="002C2845">
        <w:rPr>
          <w:i/>
        </w:rPr>
        <w:t xml:space="preserve"> (ROCIO AGUILAR, BARBARA LARRAÑETA, SHAKER A. ZAHRA) </w:t>
      </w:r>
      <w:r w:rsidRPr="002C2845">
        <w:rPr>
          <w:i/>
        </w:rPr>
        <w:tab/>
      </w:r>
    </w:p>
    <w:p w:rsidR="00594206" w:rsidRPr="002C2845" w:rsidRDefault="00594206" w:rsidP="00594206">
      <w:pPr>
        <w:ind w:left="2127"/>
        <w:rPr>
          <w:i/>
        </w:rPr>
      </w:pPr>
      <w:r w:rsidRPr="002C2845">
        <w:rPr>
          <w:i/>
        </w:rPr>
        <w:t xml:space="preserve">Discussant: Pieter </w:t>
      </w:r>
      <w:proofErr w:type="spellStart"/>
      <w:r w:rsidRPr="002C2845">
        <w:rPr>
          <w:i/>
        </w:rPr>
        <w:t>Vandekerkhof</w:t>
      </w:r>
      <w:proofErr w:type="spellEnd"/>
    </w:p>
    <w:p w:rsidR="00594206" w:rsidRPr="002C2845" w:rsidRDefault="00594206" w:rsidP="00594206">
      <w:r w:rsidRPr="002C2845">
        <w:tab/>
      </w:r>
      <w:r w:rsidRPr="002C2845">
        <w:tab/>
      </w:r>
    </w:p>
    <w:p w:rsidR="006A57F6" w:rsidRPr="002C2845" w:rsidRDefault="006A57F6" w:rsidP="006A57F6">
      <w:pPr>
        <w:rPr>
          <w:i/>
        </w:rPr>
      </w:pPr>
    </w:p>
    <w:p w:rsidR="005E2115" w:rsidRPr="002C2845" w:rsidRDefault="000A3049" w:rsidP="003905A2">
      <w:r w:rsidRPr="002C2845">
        <w:t>13:0</w:t>
      </w:r>
      <w:r w:rsidR="00C724C8" w:rsidRPr="002C2845">
        <w:t>0 – 14</w:t>
      </w:r>
      <w:r w:rsidRPr="002C2845">
        <w:t>:3</w:t>
      </w:r>
      <w:r w:rsidR="005E2115" w:rsidRPr="002C2845">
        <w:t>0</w:t>
      </w:r>
      <w:r w:rsidR="005E2115" w:rsidRPr="002C2845">
        <w:tab/>
      </w:r>
      <w:r w:rsidR="005E2115" w:rsidRPr="002C2845">
        <w:rPr>
          <w:b/>
        </w:rPr>
        <w:t xml:space="preserve">Lunch </w:t>
      </w:r>
      <w:r w:rsidR="003905A2" w:rsidRPr="002C2845">
        <w:t xml:space="preserve">– </w:t>
      </w:r>
      <w:r w:rsidR="00594206" w:rsidRPr="002C2845">
        <w:rPr>
          <w:i/>
        </w:rPr>
        <w:t xml:space="preserve">Bar </w:t>
      </w:r>
      <w:proofErr w:type="spellStart"/>
      <w:r w:rsidR="00594206" w:rsidRPr="002C2845">
        <w:rPr>
          <w:i/>
        </w:rPr>
        <w:t>Azabache</w:t>
      </w:r>
      <w:proofErr w:type="spellEnd"/>
      <w:r w:rsidR="00594206" w:rsidRPr="002C2845">
        <w:rPr>
          <w:i/>
        </w:rPr>
        <w:t xml:space="preserve">, </w:t>
      </w:r>
      <w:proofErr w:type="spellStart"/>
      <w:r w:rsidR="00594206" w:rsidRPr="002C2845">
        <w:rPr>
          <w:i/>
        </w:rPr>
        <w:t>Calle</w:t>
      </w:r>
      <w:proofErr w:type="spellEnd"/>
      <w:r w:rsidR="00594206" w:rsidRPr="002C2845">
        <w:rPr>
          <w:i/>
        </w:rPr>
        <w:t xml:space="preserve"> Santo </w:t>
      </w:r>
      <w:proofErr w:type="spellStart"/>
      <w:r w:rsidR="00594206" w:rsidRPr="002C2845">
        <w:rPr>
          <w:i/>
        </w:rPr>
        <w:t>Tomás</w:t>
      </w:r>
      <w:proofErr w:type="spellEnd"/>
      <w:r w:rsidR="00594206" w:rsidRPr="002C2845">
        <w:rPr>
          <w:i/>
        </w:rPr>
        <w:t xml:space="preserve">, 11, </w:t>
      </w:r>
      <w:proofErr w:type="spellStart"/>
      <w:r w:rsidR="00594206" w:rsidRPr="002C2845">
        <w:rPr>
          <w:i/>
        </w:rPr>
        <w:t>Sevilla</w:t>
      </w:r>
      <w:proofErr w:type="spellEnd"/>
    </w:p>
    <w:p w:rsidR="005E2115" w:rsidRPr="002C2845" w:rsidRDefault="005E2115" w:rsidP="004E24BA"/>
    <w:p w:rsidR="0015207A" w:rsidRPr="002C2845" w:rsidRDefault="0015207A" w:rsidP="004E24BA"/>
    <w:p w:rsidR="002A2D8A" w:rsidRPr="002C2845" w:rsidRDefault="000A3049" w:rsidP="00C724C8">
      <w:pPr>
        <w:rPr>
          <w:b/>
        </w:rPr>
      </w:pPr>
      <w:r w:rsidRPr="002C2845">
        <w:t>14:3</w:t>
      </w:r>
      <w:r w:rsidR="005E2115" w:rsidRPr="002C2845">
        <w:t xml:space="preserve">0 </w:t>
      </w:r>
      <w:r w:rsidRPr="002C2845">
        <w:t>– 16:3</w:t>
      </w:r>
      <w:r w:rsidR="005E2115" w:rsidRPr="002C2845">
        <w:t>0</w:t>
      </w:r>
      <w:r w:rsidR="005E2115" w:rsidRPr="002C2845">
        <w:tab/>
      </w:r>
      <w:r w:rsidR="00094A22" w:rsidRPr="002C2845">
        <w:rPr>
          <w:b/>
        </w:rPr>
        <w:t>Parallel session 4</w:t>
      </w:r>
      <w:r w:rsidR="005E2115" w:rsidRPr="002C2845">
        <w:rPr>
          <w:b/>
        </w:rPr>
        <w:t xml:space="preserve"> </w:t>
      </w:r>
    </w:p>
    <w:p w:rsidR="00852164" w:rsidRPr="002C2845" w:rsidRDefault="00852164" w:rsidP="00094A22">
      <w:pPr>
        <w:rPr>
          <w:b/>
          <w:i/>
        </w:rPr>
      </w:pPr>
    </w:p>
    <w:p w:rsidR="00700F03" w:rsidRPr="002C2845" w:rsidRDefault="00C724C8" w:rsidP="00E92B8E">
      <w:pPr>
        <w:rPr>
          <w:i/>
        </w:rPr>
      </w:pPr>
      <w:r w:rsidRPr="002C2845">
        <w:tab/>
      </w:r>
      <w:r w:rsidR="00E92B8E" w:rsidRPr="002C2845">
        <w:rPr>
          <w:b/>
        </w:rPr>
        <w:tab/>
      </w:r>
      <w:r w:rsidR="00700F03" w:rsidRPr="002C2845">
        <w:rPr>
          <w:b/>
        </w:rPr>
        <w:t>4</w:t>
      </w:r>
      <w:r w:rsidR="00E92B8E" w:rsidRPr="002C2845">
        <w:rPr>
          <w:b/>
        </w:rPr>
        <w:t>.</w:t>
      </w:r>
      <w:r w:rsidR="00700F03" w:rsidRPr="002C2845">
        <w:rPr>
          <w:b/>
        </w:rPr>
        <w:t>1</w:t>
      </w:r>
      <w:r w:rsidR="00E92B8E" w:rsidRPr="002C2845">
        <w:rPr>
          <w:b/>
        </w:rPr>
        <w:t xml:space="preserve">. </w:t>
      </w:r>
      <w:r w:rsidR="00700F03" w:rsidRPr="002C2845">
        <w:rPr>
          <w:b/>
        </w:rPr>
        <w:t>C</w:t>
      </w:r>
      <w:r w:rsidR="007D7E73" w:rsidRPr="002C2845">
        <w:rPr>
          <w:b/>
        </w:rPr>
        <w:t>orporate g</w:t>
      </w:r>
      <w:r w:rsidR="00700F03" w:rsidRPr="002C2845">
        <w:rPr>
          <w:b/>
        </w:rPr>
        <w:t xml:space="preserve">overnance and </w:t>
      </w:r>
      <w:r w:rsidR="007D7E73" w:rsidRPr="002C2845">
        <w:rPr>
          <w:b/>
        </w:rPr>
        <w:t>board c</w:t>
      </w:r>
      <w:r w:rsidR="00E92B8E" w:rsidRPr="002C2845">
        <w:rPr>
          <w:b/>
        </w:rPr>
        <w:t>omposition</w:t>
      </w:r>
      <w:r w:rsidR="00FB5A7F" w:rsidRPr="002C2845">
        <w:rPr>
          <w:b/>
        </w:rPr>
        <w:t xml:space="preserve"> </w:t>
      </w:r>
      <w:r w:rsidR="00FB5A7F" w:rsidRPr="002C2845">
        <w:rPr>
          <w:i/>
        </w:rPr>
        <w:t xml:space="preserve">(Chair: </w:t>
      </w:r>
      <w:r w:rsidR="00E30B91" w:rsidRPr="002C2845">
        <w:rPr>
          <w:i/>
        </w:rPr>
        <w:t>Mariano Heyden</w:t>
      </w:r>
      <w:r w:rsidR="00F5751A" w:rsidRPr="002C2845">
        <w:rPr>
          <w:i/>
        </w:rPr>
        <w:t>, Sala 5</w:t>
      </w:r>
      <w:r w:rsidR="00FB5A7F" w:rsidRPr="002C2845">
        <w:rPr>
          <w:i/>
        </w:rPr>
        <w:t>)</w:t>
      </w:r>
    </w:p>
    <w:p w:rsidR="0083775D" w:rsidRPr="002C2845" w:rsidRDefault="0083775D" w:rsidP="00E92B8E">
      <w:pPr>
        <w:rPr>
          <w:i/>
        </w:rPr>
      </w:pPr>
    </w:p>
    <w:p w:rsidR="008C5004" w:rsidRPr="002C2845" w:rsidRDefault="0083775D" w:rsidP="0083775D">
      <w:pPr>
        <w:ind w:left="2160"/>
        <w:rPr>
          <w:i/>
        </w:rPr>
      </w:pPr>
      <w:r w:rsidRPr="002C2845">
        <w:t xml:space="preserve">INTERLOCKING DIRECTORS IN SPANISH FIRMS: WHO ARE THE MAIN PLAYERS? </w:t>
      </w:r>
      <w:r w:rsidRPr="002C2845">
        <w:rPr>
          <w:i/>
        </w:rPr>
        <w:t>(SANTIAGO KOPOBORU, GLORIA CUEVAS-RODRÍGUEZ)</w:t>
      </w:r>
      <w:r w:rsidRPr="002C2845">
        <w:rPr>
          <w:i/>
        </w:rPr>
        <w:tab/>
      </w:r>
    </w:p>
    <w:p w:rsidR="008C5004" w:rsidRPr="002C2845" w:rsidRDefault="008C5004" w:rsidP="0083775D">
      <w:pPr>
        <w:ind w:left="2160"/>
        <w:rPr>
          <w:i/>
        </w:rPr>
      </w:pPr>
      <w:r w:rsidRPr="002C2845">
        <w:rPr>
          <w:i/>
        </w:rPr>
        <w:t>Discussant: Tanja Reimer</w:t>
      </w:r>
    </w:p>
    <w:p w:rsidR="0083775D" w:rsidRPr="002C2845" w:rsidRDefault="0083775D" w:rsidP="0083775D">
      <w:pPr>
        <w:ind w:left="2160"/>
      </w:pPr>
      <w:r w:rsidRPr="002C2845">
        <w:tab/>
      </w:r>
    </w:p>
    <w:p w:rsidR="0083775D" w:rsidRPr="002C2845" w:rsidRDefault="0083775D" w:rsidP="0083775D">
      <w:pPr>
        <w:ind w:left="2160"/>
        <w:rPr>
          <w:i/>
        </w:rPr>
      </w:pPr>
      <w:r w:rsidRPr="002C2845">
        <w:t>WOMEN`S PATHWAY TO THE BOARDROOM – THE INTERMEDIARY ROLE OF EXECUTIVE SEARCH FIRMS</w:t>
      </w:r>
      <w:r w:rsidRPr="002C2845">
        <w:rPr>
          <w:i/>
        </w:rPr>
        <w:t xml:space="preserve"> (TANJA REIMER)</w:t>
      </w:r>
    </w:p>
    <w:p w:rsidR="008C5004" w:rsidRPr="002C2845" w:rsidRDefault="008C5004" w:rsidP="0083775D">
      <w:pPr>
        <w:ind w:left="2160"/>
        <w:rPr>
          <w:i/>
        </w:rPr>
      </w:pPr>
      <w:r w:rsidRPr="002C2845">
        <w:rPr>
          <w:i/>
        </w:rPr>
        <w:t xml:space="preserve">Discussant: Valentina </w:t>
      </w:r>
      <w:proofErr w:type="spellStart"/>
      <w:r w:rsidRPr="002C2845">
        <w:rPr>
          <w:i/>
        </w:rPr>
        <w:t>Tarkovska</w:t>
      </w:r>
      <w:proofErr w:type="spellEnd"/>
    </w:p>
    <w:p w:rsidR="0083775D" w:rsidRPr="002C2845" w:rsidRDefault="0083775D" w:rsidP="0083775D">
      <w:pPr>
        <w:ind w:left="2160"/>
        <w:rPr>
          <w:i/>
        </w:rPr>
      </w:pPr>
    </w:p>
    <w:p w:rsidR="008C5004" w:rsidRPr="002C2845" w:rsidRDefault="0083775D" w:rsidP="0083775D">
      <w:pPr>
        <w:ind w:left="2160"/>
        <w:rPr>
          <w:i/>
        </w:rPr>
      </w:pPr>
      <w:r w:rsidRPr="002C2845">
        <w:t xml:space="preserve">CORPORATE GOVERNANCE AND STOCK PRICE CRASH RISK: EVIDENCE FROM UK PANEL DATA </w:t>
      </w:r>
      <w:r w:rsidRPr="002C2845">
        <w:rPr>
          <w:i/>
        </w:rPr>
        <w:t>(VALENTINA TARKOVSKA)</w:t>
      </w:r>
      <w:r w:rsidRPr="002C2845">
        <w:rPr>
          <w:i/>
        </w:rPr>
        <w:tab/>
      </w:r>
    </w:p>
    <w:p w:rsidR="0083775D" w:rsidRPr="002C2845" w:rsidRDefault="008C5004" w:rsidP="0083775D">
      <w:pPr>
        <w:ind w:left="2160"/>
        <w:rPr>
          <w:i/>
        </w:rPr>
      </w:pPr>
      <w:r w:rsidRPr="002C2845">
        <w:rPr>
          <w:i/>
        </w:rPr>
        <w:t xml:space="preserve">Discussant: Santiago </w:t>
      </w:r>
      <w:proofErr w:type="spellStart"/>
      <w:r w:rsidRPr="002C2845">
        <w:rPr>
          <w:i/>
        </w:rPr>
        <w:t>Kopoboru</w:t>
      </w:r>
      <w:proofErr w:type="spellEnd"/>
      <w:r w:rsidR="0083775D" w:rsidRPr="002C2845">
        <w:rPr>
          <w:i/>
        </w:rPr>
        <w:t xml:space="preserve"> </w:t>
      </w:r>
      <w:r w:rsidR="0083775D" w:rsidRPr="002C2845">
        <w:rPr>
          <w:i/>
        </w:rPr>
        <w:tab/>
      </w:r>
    </w:p>
    <w:p w:rsidR="0083775D" w:rsidRPr="002C2845" w:rsidRDefault="0083775D" w:rsidP="00E92B8E">
      <w:pPr>
        <w:rPr>
          <w:i/>
        </w:rPr>
      </w:pPr>
    </w:p>
    <w:p w:rsidR="008C5004" w:rsidRPr="002C2845" w:rsidRDefault="008C5004" w:rsidP="008C5004">
      <w:pPr>
        <w:ind w:left="2160"/>
        <w:rPr>
          <w:i/>
        </w:rPr>
      </w:pPr>
      <w:r w:rsidRPr="002C2845">
        <w:t xml:space="preserve">ARE FORMER GOVERNMENT OFFICIALS A REAL SOLUTION? </w:t>
      </w:r>
      <w:r w:rsidRPr="002C2845">
        <w:rPr>
          <w:i/>
        </w:rPr>
        <w:t>(SANTIAGO KOPOBORU, GLORIA CUEVAS-RODRÍGUEZ)</w:t>
      </w:r>
    </w:p>
    <w:p w:rsidR="008C5004" w:rsidRPr="002C2845" w:rsidRDefault="008C5004" w:rsidP="008C5004">
      <w:pPr>
        <w:ind w:left="2160"/>
        <w:rPr>
          <w:i/>
        </w:rPr>
      </w:pPr>
      <w:r w:rsidRPr="002C2845">
        <w:rPr>
          <w:i/>
        </w:rPr>
        <w:t>Discussant: Tine Buyl</w:t>
      </w:r>
    </w:p>
    <w:p w:rsidR="008C5004" w:rsidRPr="002C2845" w:rsidRDefault="008C5004" w:rsidP="008C5004">
      <w:pPr>
        <w:ind w:left="2160"/>
        <w:rPr>
          <w:i/>
        </w:rPr>
      </w:pPr>
    </w:p>
    <w:p w:rsidR="00C724C8" w:rsidRPr="002C2845" w:rsidRDefault="00C724C8" w:rsidP="00094A22">
      <w:pPr>
        <w:rPr>
          <w:b/>
          <w:i/>
        </w:rPr>
      </w:pPr>
    </w:p>
    <w:p w:rsidR="00FC58E7" w:rsidRPr="002C2845" w:rsidRDefault="00C724C8" w:rsidP="00FC58E7">
      <w:pPr>
        <w:ind w:left="720" w:firstLine="720"/>
        <w:rPr>
          <w:b/>
        </w:rPr>
      </w:pPr>
      <w:r w:rsidRPr="002C2845">
        <w:rPr>
          <w:b/>
        </w:rPr>
        <w:t>4</w:t>
      </w:r>
      <w:r w:rsidR="00FC58E7" w:rsidRPr="002C2845">
        <w:rPr>
          <w:b/>
        </w:rPr>
        <w:t>.2. Multiple perspectives on TMTs</w:t>
      </w:r>
      <w:r w:rsidR="00FB5A7F" w:rsidRPr="002C2845">
        <w:rPr>
          <w:b/>
        </w:rPr>
        <w:t xml:space="preserve"> </w:t>
      </w:r>
      <w:r w:rsidR="00FB5A7F" w:rsidRPr="002C2845">
        <w:rPr>
          <w:i/>
        </w:rPr>
        <w:t xml:space="preserve">(Chair: </w:t>
      </w:r>
      <w:r w:rsidR="00182150" w:rsidRPr="002C2845">
        <w:rPr>
          <w:i/>
        </w:rPr>
        <w:t>Georg Wernicke</w:t>
      </w:r>
      <w:r w:rsidR="00F5751A" w:rsidRPr="002C2845">
        <w:rPr>
          <w:i/>
        </w:rPr>
        <w:t>, Sala 6</w:t>
      </w:r>
      <w:r w:rsidR="00FB5A7F" w:rsidRPr="002C2845">
        <w:rPr>
          <w:i/>
        </w:rPr>
        <w:t>)</w:t>
      </w:r>
    </w:p>
    <w:p w:rsidR="0083775D" w:rsidRPr="002C2845" w:rsidRDefault="0083775D" w:rsidP="0083775D">
      <w:pPr>
        <w:rPr>
          <w:i/>
        </w:rPr>
      </w:pPr>
    </w:p>
    <w:p w:rsidR="0083775D" w:rsidRPr="002C2845" w:rsidRDefault="0083775D" w:rsidP="0083775D">
      <w:pPr>
        <w:ind w:left="2160"/>
        <w:rPr>
          <w:i/>
        </w:rPr>
      </w:pPr>
      <w:r w:rsidRPr="002C2845">
        <w:t xml:space="preserve">IS UPPER ECHELONS THEORY EMPIRICALLY SUPPORTED? HOW HAVE UPPER ECHELONS SCHOLARS ADDRESSED THE BLACK BOX AND THE MANAGERIAL DISCRETION CONTROVERSIES? LITERATURE REVIEW </w:t>
      </w:r>
      <w:r w:rsidRPr="002C2845">
        <w:rPr>
          <w:i/>
        </w:rPr>
        <w:t>(XAVIER SOBREPERE, AFRICA ARIÑO)</w:t>
      </w:r>
    </w:p>
    <w:p w:rsidR="008C5004" w:rsidRPr="002C2845" w:rsidRDefault="008C5004" w:rsidP="0083775D">
      <w:pPr>
        <w:ind w:left="2160"/>
        <w:rPr>
          <w:i/>
        </w:rPr>
      </w:pPr>
      <w:r w:rsidRPr="002C2845">
        <w:rPr>
          <w:i/>
        </w:rPr>
        <w:t xml:space="preserve">Discussant: Anna </w:t>
      </w:r>
      <w:proofErr w:type="spellStart"/>
      <w:r w:rsidRPr="002C2845">
        <w:rPr>
          <w:i/>
        </w:rPr>
        <w:t>Olszewska</w:t>
      </w:r>
      <w:proofErr w:type="spellEnd"/>
    </w:p>
    <w:p w:rsidR="0083775D" w:rsidRPr="002C2845" w:rsidRDefault="0083775D" w:rsidP="0083775D">
      <w:pPr>
        <w:ind w:left="2160"/>
        <w:rPr>
          <w:i/>
        </w:rPr>
      </w:pPr>
    </w:p>
    <w:p w:rsidR="0083775D" w:rsidRPr="002C2845" w:rsidRDefault="0083775D" w:rsidP="0083775D">
      <w:pPr>
        <w:ind w:left="2160"/>
        <w:rPr>
          <w:i/>
        </w:rPr>
      </w:pPr>
      <w:r w:rsidRPr="002C2845">
        <w:t>COALITION DIMENSIONS OF DIVERSIFIED TOP MANAGEMENT TEAMS</w:t>
      </w:r>
      <w:r w:rsidRPr="002C2845">
        <w:rPr>
          <w:i/>
        </w:rPr>
        <w:t xml:space="preserve"> (ANNA OLSZEWSKA)</w:t>
      </w:r>
    </w:p>
    <w:p w:rsidR="008C5004" w:rsidRPr="002C2845" w:rsidRDefault="008C5004" w:rsidP="0083775D">
      <w:pPr>
        <w:ind w:left="2160"/>
        <w:rPr>
          <w:i/>
        </w:rPr>
      </w:pPr>
      <w:r w:rsidRPr="002C2845">
        <w:rPr>
          <w:i/>
        </w:rPr>
        <w:t xml:space="preserve">Discussant: Natalia Garcia </w:t>
      </w:r>
      <w:proofErr w:type="spellStart"/>
      <w:r w:rsidRPr="002C2845">
        <w:rPr>
          <w:i/>
        </w:rPr>
        <w:t>Carboneli</w:t>
      </w:r>
      <w:proofErr w:type="spellEnd"/>
    </w:p>
    <w:p w:rsidR="0083775D" w:rsidRPr="002C2845" w:rsidRDefault="0083775D" w:rsidP="0083775D">
      <w:pPr>
        <w:ind w:left="2160"/>
        <w:rPr>
          <w:i/>
        </w:rPr>
      </w:pPr>
      <w:r w:rsidRPr="002C2845">
        <w:rPr>
          <w:i/>
        </w:rPr>
        <w:lastRenderedPageBreak/>
        <w:tab/>
        <w:t xml:space="preserve"> </w:t>
      </w:r>
      <w:r w:rsidRPr="002C2845">
        <w:rPr>
          <w:i/>
        </w:rPr>
        <w:tab/>
      </w:r>
    </w:p>
    <w:p w:rsidR="0083775D" w:rsidRPr="002C2845" w:rsidRDefault="0083775D" w:rsidP="0083775D">
      <w:pPr>
        <w:ind w:left="2160"/>
      </w:pPr>
      <w:r w:rsidRPr="002C2845">
        <w:t xml:space="preserve">HUMAN CAPITAL IN TOP MANAGEMENT TEAMS THROUGH THE LENS OF HR MANAGERS: AN EXPLORATORY ANALYSIS </w:t>
      </w:r>
      <w:r w:rsidRPr="002C2845">
        <w:rPr>
          <w:i/>
        </w:rPr>
        <w:t xml:space="preserve">(NATALIA GARCIA </w:t>
      </w:r>
      <w:proofErr w:type="spellStart"/>
      <w:r w:rsidRPr="002C2845">
        <w:rPr>
          <w:i/>
        </w:rPr>
        <w:t>CARBONELl</w:t>
      </w:r>
      <w:proofErr w:type="spellEnd"/>
      <w:r w:rsidRPr="002C2845">
        <w:rPr>
          <w:i/>
        </w:rPr>
        <w:t>, FERNANDO MARTÍN-ALCÁZAR, GONZALO SÁNCHEZ-GARDEY)</w:t>
      </w:r>
      <w:r w:rsidRPr="002C2845">
        <w:t xml:space="preserve"> </w:t>
      </w:r>
      <w:r w:rsidRPr="002C2845">
        <w:tab/>
      </w:r>
    </w:p>
    <w:p w:rsidR="008C5004" w:rsidRPr="002C2845" w:rsidRDefault="008C5004" w:rsidP="0083775D">
      <w:pPr>
        <w:ind w:left="2160"/>
        <w:rPr>
          <w:i/>
        </w:rPr>
      </w:pPr>
      <w:r w:rsidRPr="002C2845">
        <w:rPr>
          <w:i/>
        </w:rPr>
        <w:t xml:space="preserve">Discussant: Rose </w:t>
      </w:r>
      <w:proofErr w:type="spellStart"/>
      <w:r w:rsidRPr="002C2845">
        <w:rPr>
          <w:i/>
        </w:rPr>
        <w:t>Hiquet</w:t>
      </w:r>
      <w:proofErr w:type="spellEnd"/>
    </w:p>
    <w:p w:rsidR="0083775D" w:rsidRPr="002C2845" w:rsidRDefault="0083775D" w:rsidP="0083775D">
      <w:pPr>
        <w:ind w:left="2160"/>
        <w:rPr>
          <w:i/>
        </w:rPr>
      </w:pPr>
    </w:p>
    <w:p w:rsidR="0083775D" w:rsidRPr="002C2845" w:rsidRDefault="0083775D" w:rsidP="0083775D">
      <w:pPr>
        <w:ind w:left="2160"/>
        <w:rPr>
          <w:i/>
        </w:rPr>
      </w:pPr>
      <w:r w:rsidRPr="002C2845">
        <w:t xml:space="preserve">THE EFFECTS OF THE TOP MANAGEMENT TEAM ON CORPORATE SOCIAL PERFORMANCE. A PANEL DATA INVESTIGATION </w:t>
      </w:r>
      <w:r w:rsidRPr="002C2845">
        <w:rPr>
          <w:i/>
        </w:rPr>
        <w:t>(ROSE HIQUET, ESTEFANIA AMER)</w:t>
      </w:r>
    </w:p>
    <w:p w:rsidR="008C5004" w:rsidRPr="002C2845" w:rsidRDefault="008C5004" w:rsidP="0083775D">
      <w:pPr>
        <w:ind w:left="2160"/>
        <w:rPr>
          <w:i/>
        </w:rPr>
      </w:pPr>
      <w:r w:rsidRPr="002C2845">
        <w:rPr>
          <w:i/>
        </w:rPr>
        <w:t xml:space="preserve">Discussant: Xavier </w:t>
      </w:r>
      <w:proofErr w:type="spellStart"/>
      <w:r w:rsidRPr="002C2845">
        <w:rPr>
          <w:i/>
        </w:rPr>
        <w:t>Sobrepere</w:t>
      </w:r>
      <w:proofErr w:type="spellEnd"/>
    </w:p>
    <w:p w:rsidR="0083775D" w:rsidRPr="002C2845" w:rsidRDefault="0083775D" w:rsidP="0083775D">
      <w:pPr>
        <w:ind w:left="2160"/>
        <w:rPr>
          <w:i/>
        </w:rPr>
      </w:pPr>
    </w:p>
    <w:p w:rsidR="00BD27C2" w:rsidRPr="002C2845" w:rsidRDefault="00BD27C2" w:rsidP="004E24BA"/>
    <w:p w:rsidR="008775A4" w:rsidRPr="002C2845" w:rsidRDefault="000A3049" w:rsidP="004E24BA">
      <w:pPr>
        <w:rPr>
          <w:i/>
        </w:rPr>
      </w:pPr>
      <w:r w:rsidRPr="002C2845">
        <w:t xml:space="preserve">16:30 – </w:t>
      </w:r>
      <w:r w:rsidR="008775A4" w:rsidRPr="002C2845">
        <w:t xml:space="preserve">… </w:t>
      </w:r>
      <w:r w:rsidR="00F57DCD" w:rsidRPr="002C2845">
        <w:tab/>
      </w:r>
      <w:r w:rsidR="00F57DCD" w:rsidRPr="002C2845">
        <w:rPr>
          <w:b/>
        </w:rPr>
        <w:t xml:space="preserve">Closing words </w:t>
      </w:r>
      <w:r w:rsidR="008775A4" w:rsidRPr="002C2845">
        <w:rPr>
          <w:b/>
        </w:rPr>
        <w:t>&amp; farewell reception</w:t>
      </w:r>
      <w:r w:rsidR="008775A4" w:rsidRPr="002C2845">
        <w:t xml:space="preserve"> </w:t>
      </w:r>
      <w:r w:rsidR="00F57DCD" w:rsidRPr="002C2845">
        <w:t xml:space="preserve">– </w:t>
      </w:r>
      <w:r w:rsidR="00DF41FA" w:rsidRPr="002C2845">
        <w:rPr>
          <w:i/>
        </w:rPr>
        <w:t>Sala El Salvador</w:t>
      </w:r>
    </w:p>
    <w:p w:rsidR="005E2115" w:rsidRPr="002C2845" w:rsidRDefault="005E2115" w:rsidP="004E24BA"/>
    <w:p w:rsidR="00DF1770" w:rsidRPr="002C2845" w:rsidRDefault="00DF1770"/>
    <w:p w:rsidR="008E428D" w:rsidRPr="002C2845" w:rsidRDefault="008E428D"/>
    <w:p w:rsidR="00594206" w:rsidRPr="002C2845" w:rsidRDefault="00594206">
      <w:pPr>
        <w:rPr>
          <w:b/>
        </w:rPr>
      </w:pPr>
      <w:r w:rsidRPr="002C2845">
        <w:rPr>
          <w:b/>
        </w:rPr>
        <w:br w:type="page"/>
      </w:r>
    </w:p>
    <w:p w:rsidR="00DF1770" w:rsidRPr="002C2845" w:rsidRDefault="00DF1770" w:rsidP="00DF1770">
      <w:pPr>
        <w:shd w:val="clear" w:color="auto" w:fill="BFBFBF" w:themeFill="background1" w:themeFillShade="BF"/>
        <w:jc w:val="center"/>
        <w:rPr>
          <w:b/>
        </w:rPr>
      </w:pPr>
      <w:r w:rsidRPr="002C2845">
        <w:rPr>
          <w:b/>
        </w:rPr>
        <w:lastRenderedPageBreak/>
        <w:t>APPENDIX A: Expert Panel</w:t>
      </w:r>
    </w:p>
    <w:p w:rsidR="00DF1770" w:rsidRPr="002C2845" w:rsidRDefault="00DF1770" w:rsidP="004E24BA"/>
    <w:p w:rsidR="00DF1770" w:rsidRPr="002C2845" w:rsidRDefault="00DF1770" w:rsidP="004E24BA"/>
    <w:p w:rsidR="00DF1770" w:rsidRPr="002C2845" w:rsidRDefault="00DF1770" w:rsidP="00DF1770">
      <w:pPr>
        <w:jc w:val="center"/>
        <w:rPr>
          <w:b/>
          <w:caps/>
        </w:rPr>
      </w:pPr>
      <w:r w:rsidRPr="002C2845">
        <w:rPr>
          <w:b/>
          <w:caps/>
        </w:rPr>
        <w:t>The lure of short-termism</w:t>
      </w:r>
    </w:p>
    <w:p w:rsidR="00DF1770" w:rsidRPr="002C2845" w:rsidRDefault="00DF1770" w:rsidP="00DF1770">
      <w:pPr>
        <w:jc w:val="center"/>
        <w:rPr>
          <w:b/>
        </w:rPr>
      </w:pPr>
      <w:r w:rsidRPr="002C2845">
        <w:rPr>
          <w:b/>
        </w:rPr>
        <w:t>(</w:t>
      </w:r>
      <w:proofErr w:type="gramStart"/>
      <w:r w:rsidRPr="002C2845">
        <w:rPr>
          <w:b/>
        </w:rPr>
        <w:t>inspired</w:t>
      </w:r>
      <w:proofErr w:type="gramEnd"/>
      <w:r w:rsidRPr="002C2845">
        <w:rPr>
          <w:b/>
        </w:rPr>
        <w:t xml:space="preserve"> by McGinn, 2016, Harvard Business Review)</w:t>
      </w:r>
    </w:p>
    <w:p w:rsidR="00DF1770" w:rsidRPr="002C2845" w:rsidRDefault="00DF1770" w:rsidP="00DF1770">
      <w:pPr>
        <w:rPr>
          <w:b/>
          <w:caps/>
        </w:rPr>
      </w:pPr>
    </w:p>
    <w:p w:rsidR="00DF1770" w:rsidRPr="002C2845" w:rsidRDefault="00DF1770" w:rsidP="00DF1770">
      <w:r w:rsidRPr="002C2845">
        <w:t xml:space="preserve">Against a backdrop of slow economic growth, political uncertainty, and shareholder activism, the pressure for executives to engage in strategies that are focused on the short-term – often to the detriment of the longer-term – is enormous. It is, therefore, no coincidence that global CEOs’ turnover rates are on an all-time record height. Yet, in practice some executives appear to resist “the lure of short-termism” and lead their organization towards sustainable and reliable performance over a longer period of time. </w:t>
      </w:r>
    </w:p>
    <w:p w:rsidR="00DF1770" w:rsidRPr="002C2845" w:rsidRDefault="00DF1770" w:rsidP="00DF1770"/>
    <w:p w:rsidR="00DF1770" w:rsidRPr="002C2845" w:rsidRDefault="00DF1770" w:rsidP="00DF1770">
      <w:r w:rsidRPr="002C2845">
        <w:t xml:space="preserve">In this panel, we want to address the issue of short-termism, and more in particular the role executives play in this matter. In essence, this goes back to one of the fundamental questions in strategy in general and the upper echelons theory in particular: “Do executives matter?” Are CEOs and executive teams able (or even willing) to fight the vast pressures from the market towards short-sighted strategies? Or is their impact overrated? Put differently, do executives play an active role, or are they the playthings of the market? </w:t>
      </w:r>
    </w:p>
    <w:p w:rsidR="00DF1770" w:rsidRPr="002C2845" w:rsidRDefault="00DF1770" w:rsidP="00DF1770"/>
    <w:p w:rsidR="00DF1770" w:rsidRPr="002C2845" w:rsidRDefault="00DF1770" w:rsidP="00DF1770">
      <w:r w:rsidRPr="002C2845">
        <w:t xml:space="preserve">Beyond this fundamental question, we aim to address several related themes, such as: </w:t>
      </w:r>
    </w:p>
    <w:p w:rsidR="00DF1770" w:rsidRPr="002C2845" w:rsidRDefault="00DF1770" w:rsidP="00DF1770"/>
    <w:p w:rsidR="00DF1770" w:rsidRPr="002C2845" w:rsidRDefault="00DF1770" w:rsidP="00DF1770">
      <w:pPr>
        <w:pStyle w:val="ListParagraph"/>
        <w:numPr>
          <w:ilvl w:val="0"/>
          <w:numId w:val="3"/>
        </w:numPr>
        <w:spacing w:after="160" w:line="259" w:lineRule="auto"/>
      </w:pPr>
      <w:r w:rsidRPr="002C2845">
        <w:t xml:space="preserve">What about internal pressures – i.e., from the organization’s board of directors and corporate governance systems? Are executive compensation packages and corporate governance practices (such as ownership structure) installed to promote short-term (shareholder-oriented) behavior? </w:t>
      </w:r>
    </w:p>
    <w:p w:rsidR="00DF1770" w:rsidRPr="002C2845" w:rsidRDefault="00DF1770" w:rsidP="00DF1770">
      <w:pPr>
        <w:pStyle w:val="ListParagraph"/>
        <w:numPr>
          <w:ilvl w:val="0"/>
          <w:numId w:val="3"/>
        </w:numPr>
        <w:spacing w:after="160" w:line="259" w:lineRule="auto"/>
      </w:pPr>
      <w:r w:rsidRPr="002C2845">
        <w:t xml:space="preserve">How is the pressure for short-termism compatible with another pressure – i.e., to put environmental, social, and governance issues (Corporate Social Responsibility) on the organization’s strategic agenda? How important is sustainability for executives? </w:t>
      </w:r>
    </w:p>
    <w:p w:rsidR="00DF1770" w:rsidRPr="002C2845" w:rsidRDefault="00DF1770" w:rsidP="00DF1770">
      <w:pPr>
        <w:pStyle w:val="ListParagraph"/>
        <w:numPr>
          <w:ilvl w:val="0"/>
          <w:numId w:val="3"/>
        </w:numPr>
        <w:spacing w:after="160" w:line="259" w:lineRule="auto"/>
      </w:pPr>
      <w:r w:rsidRPr="002C2845">
        <w:t>What is the impact of (pressures for) short-termism on executive careers and job demands? Have executives’ career paths and career decisions changed substantially over the last decades because of this?</w:t>
      </w:r>
    </w:p>
    <w:p w:rsidR="00DF1770" w:rsidRPr="002C2845" w:rsidRDefault="00DF1770" w:rsidP="00DF1770">
      <w:r w:rsidRPr="002C2845">
        <w:t xml:space="preserve">Each of the panelists will be given the opportunity to briefly express their opinion on the panel’s theme from their own background (in about five minutes). After that, the floor will be opened for questions and discussion. </w:t>
      </w:r>
    </w:p>
    <w:p w:rsidR="00DF1770" w:rsidRPr="002C2845" w:rsidRDefault="00DF1770" w:rsidP="00DF1770"/>
    <w:p w:rsidR="00DF1770" w:rsidRPr="002C2845" w:rsidRDefault="00DF1770" w:rsidP="00DF1770"/>
    <w:p w:rsidR="00DF1770" w:rsidRPr="002C2845" w:rsidRDefault="00DF1770" w:rsidP="00DF1770">
      <w:pPr>
        <w:jc w:val="center"/>
      </w:pPr>
      <w:r w:rsidRPr="002C2845">
        <w:rPr>
          <w:noProof/>
        </w:rPr>
        <w:drawing>
          <wp:inline distT="0" distB="0" distL="0" distR="0" wp14:anchorId="05ECB487" wp14:editId="64D65BCF">
            <wp:extent cx="5972810" cy="1865010"/>
            <wp:effectExtent l="0" t="0" r="8890" b="1905"/>
            <wp:docPr id="2" name="Grafik 1" descr=" - Dilbert by Scott Ad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Dilbert by Scott Ada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810" cy="1865010"/>
                    </a:xfrm>
                    <a:prstGeom prst="rect">
                      <a:avLst/>
                    </a:prstGeom>
                    <a:noFill/>
                    <a:ln>
                      <a:noFill/>
                    </a:ln>
                  </pic:spPr>
                </pic:pic>
              </a:graphicData>
            </a:graphic>
          </wp:inline>
        </w:drawing>
      </w:r>
    </w:p>
    <w:p w:rsidR="00DF1770" w:rsidRPr="002C2845" w:rsidRDefault="00DF1770" w:rsidP="004E24BA"/>
    <w:p w:rsidR="00594206" w:rsidRPr="002C2845" w:rsidRDefault="00594206" w:rsidP="0046227F">
      <w:pPr>
        <w:rPr>
          <w:b/>
        </w:rPr>
      </w:pPr>
      <w:r w:rsidRPr="002C2845">
        <w:rPr>
          <w:b/>
        </w:rPr>
        <w:br w:type="page"/>
      </w:r>
    </w:p>
    <w:p w:rsidR="008C515D" w:rsidRPr="002C2845" w:rsidRDefault="008C515D" w:rsidP="008C515D">
      <w:pPr>
        <w:shd w:val="clear" w:color="auto" w:fill="BFBFBF" w:themeFill="background1" w:themeFillShade="BF"/>
        <w:jc w:val="center"/>
        <w:rPr>
          <w:b/>
        </w:rPr>
      </w:pPr>
      <w:r w:rsidRPr="002C2845">
        <w:rPr>
          <w:b/>
        </w:rPr>
        <w:lastRenderedPageBreak/>
        <w:t xml:space="preserve">APPENDIX B: </w:t>
      </w:r>
      <w:r w:rsidR="00D01414" w:rsidRPr="002C2845">
        <w:rPr>
          <w:b/>
        </w:rPr>
        <w:t>Guidelines for Authors, Chairs and Discussants</w:t>
      </w:r>
    </w:p>
    <w:p w:rsidR="008C515D" w:rsidRPr="002C2845" w:rsidRDefault="008C515D" w:rsidP="004E24BA"/>
    <w:p w:rsidR="00505B99" w:rsidRPr="002C2845" w:rsidRDefault="00505B99" w:rsidP="004E24BA"/>
    <w:p w:rsidR="008C515D" w:rsidRPr="002C2845" w:rsidRDefault="00505B99" w:rsidP="004E24BA">
      <w:pPr>
        <w:rPr>
          <w:b/>
        </w:rPr>
      </w:pPr>
      <w:r w:rsidRPr="002C2845">
        <w:rPr>
          <w:b/>
        </w:rPr>
        <w:t>Authors</w:t>
      </w:r>
    </w:p>
    <w:p w:rsidR="00FE02B6" w:rsidRPr="002C2845" w:rsidRDefault="00FE02B6" w:rsidP="00505B99">
      <w:pPr>
        <w:pStyle w:val="ListParagraph"/>
        <w:numPr>
          <w:ilvl w:val="0"/>
          <w:numId w:val="3"/>
        </w:numPr>
      </w:pPr>
      <w:proofErr w:type="gramStart"/>
      <w:r w:rsidRPr="002C2845">
        <w:t>upload</w:t>
      </w:r>
      <w:proofErr w:type="gramEnd"/>
      <w:r w:rsidRPr="002C2845">
        <w:t xml:space="preserve"> a full paper (or extended abstract) well before the workshop via </w:t>
      </w:r>
      <w:hyperlink r:id="rId9" w:history="1">
        <w:r w:rsidR="002A5BDE" w:rsidRPr="002C2845">
          <w:rPr>
            <w:rStyle w:val="Hyperlink"/>
          </w:rPr>
          <w:t>http://www.eiasm.org</w:t>
        </w:r>
      </w:hyperlink>
      <w:r w:rsidR="002A5BDE" w:rsidRPr="002C2845">
        <w:t xml:space="preserve">). </w:t>
      </w:r>
    </w:p>
    <w:p w:rsidR="00516A13" w:rsidRPr="002C2845" w:rsidRDefault="00516A13" w:rsidP="00505B99">
      <w:pPr>
        <w:pStyle w:val="ListParagraph"/>
        <w:numPr>
          <w:ilvl w:val="0"/>
          <w:numId w:val="3"/>
        </w:numPr>
      </w:pPr>
      <w:proofErr w:type="gramStart"/>
      <w:r w:rsidRPr="002C2845">
        <w:t>come</w:t>
      </w:r>
      <w:proofErr w:type="gramEnd"/>
      <w:r w:rsidRPr="002C2845">
        <w:t xml:space="preserve"> to the room about 10 minutes before the session starts.</w:t>
      </w:r>
    </w:p>
    <w:p w:rsidR="00505B99" w:rsidRPr="002C2845" w:rsidRDefault="00505B99" w:rsidP="00505B99">
      <w:pPr>
        <w:pStyle w:val="ListParagraph"/>
        <w:numPr>
          <w:ilvl w:val="0"/>
          <w:numId w:val="3"/>
        </w:numPr>
      </w:pPr>
      <w:proofErr w:type="gramStart"/>
      <w:r w:rsidRPr="002C2845">
        <w:t>bring</w:t>
      </w:r>
      <w:proofErr w:type="gramEnd"/>
      <w:r w:rsidRPr="002C2845">
        <w:t xml:space="preserve"> their presentation on a USB memory stick. </w:t>
      </w:r>
    </w:p>
    <w:p w:rsidR="00505B99" w:rsidRPr="002C2845" w:rsidRDefault="00505B99" w:rsidP="00505B99">
      <w:pPr>
        <w:pStyle w:val="ListParagraph"/>
        <w:numPr>
          <w:ilvl w:val="0"/>
          <w:numId w:val="3"/>
        </w:numPr>
      </w:pPr>
      <w:proofErr w:type="gramStart"/>
      <w:r w:rsidRPr="002C2845">
        <w:t>keep</w:t>
      </w:r>
      <w:proofErr w:type="gramEnd"/>
      <w:r w:rsidRPr="002C2845">
        <w:t xml:space="preserve"> the</w:t>
      </w:r>
      <w:r w:rsidR="002A5BDE" w:rsidRPr="002C2845">
        <w:t>ir</w:t>
      </w:r>
      <w:r w:rsidRPr="002C2845">
        <w:t xml:space="preserve"> presentation at about 15-20 minutes maximum, to maintain sufficient time for questions, discussion and feedback.  </w:t>
      </w:r>
    </w:p>
    <w:p w:rsidR="00505B99" w:rsidRPr="002C2845" w:rsidRDefault="00505B99" w:rsidP="00505B99">
      <w:pPr>
        <w:pStyle w:val="ListParagraph"/>
        <w:numPr>
          <w:ilvl w:val="0"/>
          <w:numId w:val="3"/>
        </w:numPr>
      </w:pPr>
      <w:proofErr w:type="gramStart"/>
      <w:r w:rsidRPr="002C2845">
        <w:t>act</w:t>
      </w:r>
      <w:proofErr w:type="gramEnd"/>
      <w:r w:rsidRPr="002C2845">
        <w:t xml:space="preserve"> as a discussant for one of the other papers in the session. </w:t>
      </w:r>
    </w:p>
    <w:p w:rsidR="00505B99" w:rsidRPr="002C2845" w:rsidRDefault="00505B99" w:rsidP="00505B99"/>
    <w:p w:rsidR="00505B99" w:rsidRPr="002C2845" w:rsidRDefault="00505B99" w:rsidP="00505B99"/>
    <w:p w:rsidR="00505B99" w:rsidRPr="002C2845" w:rsidRDefault="00505B99" w:rsidP="00505B99">
      <w:pPr>
        <w:rPr>
          <w:b/>
        </w:rPr>
      </w:pPr>
      <w:r w:rsidRPr="002C2845">
        <w:rPr>
          <w:b/>
        </w:rPr>
        <w:t>Discussants</w:t>
      </w:r>
    </w:p>
    <w:p w:rsidR="00505B99" w:rsidRPr="002C2845" w:rsidRDefault="00505B99" w:rsidP="00505B99">
      <w:pPr>
        <w:pStyle w:val="ListParagraph"/>
        <w:numPr>
          <w:ilvl w:val="0"/>
          <w:numId w:val="8"/>
        </w:numPr>
      </w:pPr>
      <w:proofErr w:type="gramStart"/>
      <w:r w:rsidRPr="002C2845">
        <w:t>read</w:t>
      </w:r>
      <w:proofErr w:type="gramEnd"/>
      <w:r w:rsidRPr="002C2845">
        <w:t xml:space="preserve"> the paper in advance and prepare comments and feedback</w:t>
      </w:r>
      <w:r w:rsidR="002A5BDE" w:rsidRPr="002C2845">
        <w:t xml:space="preserve"> (note that a PowerPoint is </w:t>
      </w:r>
      <w:r w:rsidR="002A5BDE" w:rsidRPr="002C2845">
        <w:rPr>
          <w:b/>
          <w:u w:val="single"/>
        </w:rPr>
        <w:t>NOT</w:t>
      </w:r>
      <w:r w:rsidR="002A5BDE" w:rsidRPr="002C2845">
        <w:t xml:space="preserve"> required!)</w:t>
      </w:r>
      <w:r w:rsidRPr="002C2845">
        <w:t>.</w:t>
      </w:r>
    </w:p>
    <w:p w:rsidR="00505B99" w:rsidRPr="002C2845" w:rsidRDefault="00505B99" w:rsidP="00505B99">
      <w:pPr>
        <w:pStyle w:val="ListParagraph"/>
        <w:numPr>
          <w:ilvl w:val="0"/>
          <w:numId w:val="8"/>
        </w:numPr>
      </w:pPr>
      <w:proofErr w:type="gramStart"/>
      <w:r w:rsidRPr="002C2845">
        <w:t>are</w:t>
      </w:r>
      <w:proofErr w:type="gramEnd"/>
      <w:r w:rsidRPr="002C2845">
        <w:t xml:space="preserve"> the first to present their feedback and ask questions after the author’</w:t>
      </w:r>
      <w:r w:rsidR="002A5BDE" w:rsidRPr="002C2845">
        <w:t>s presentation.</w:t>
      </w:r>
    </w:p>
    <w:p w:rsidR="00505B99" w:rsidRPr="002C2845" w:rsidRDefault="00FE02B6" w:rsidP="00505B99">
      <w:pPr>
        <w:pStyle w:val="ListParagraph"/>
        <w:numPr>
          <w:ilvl w:val="0"/>
          <w:numId w:val="8"/>
        </w:numPr>
      </w:pPr>
      <w:proofErr w:type="gramStart"/>
      <w:r w:rsidRPr="002C2845">
        <w:t>provide</w:t>
      </w:r>
      <w:proofErr w:type="gramEnd"/>
      <w:r w:rsidRPr="002C2845">
        <w:t xml:space="preserve"> constructive feedback by, for instance, pointing out similarities and differences between papers or helping to the further development of the paper by asking critical but constructive questions. </w:t>
      </w:r>
    </w:p>
    <w:p w:rsidR="00FE02B6" w:rsidRPr="002C2845" w:rsidRDefault="00FE02B6" w:rsidP="00FE02B6"/>
    <w:p w:rsidR="00FE02B6" w:rsidRPr="002C2845" w:rsidRDefault="00FE02B6" w:rsidP="00FE02B6">
      <w:pPr>
        <w:rPr>
          <w:b/>
        </w:rPr>
      </w:pPr>
      <w:r w:rsidRPr="002C2845">
        <w:rPr>
          <w:b/>
        </w:rPr>
        <w:t>Chairs</w:t>
      </w:r>
    </w:p>
    <w:p w:rsidR="00FE02B6" w:rsidRPr="002C2845" w:rsidRDefault="00FE02B6" w:rsidP="00FE02B6">
      <w:pPr>
        <w:pStyle w:val="ListParagraph"/>
        <w:numPr>
          <w:ilvl w:val="0"/>
          <w:numId w:val="9"/>
        </w:numPr>
      </w:pPr>
      <w:proofErr w:type="gramStart"/>
      <w:r w:rsidRPr="002C2845">
        <w:t>read</w:t>
      </w:r>
      <w:proofErr w:type="gramEnd"/>
      <w:r w:rsidRPr="002C2845">
        <w:t xml:space="preserve"> all papers to be presented in the session in advance.</w:t>
      </w:r>
    </w:p>
    <w:p w:rsidR="00FE02B6" w:rsidRPr="002C2845" w:rsidRDefault="00FE02B6" w:rsidP="00FE02B6">
      <w:pPr>
        <w:pStyle w:val="ListParagraph"/>
        <w:numPr>
          <w:ilvl w:val="0"/>
          <w:numId w:val="9"/>
        </w:numPr>
      </w:pPr>
      <w:proofErr w:type="gramStart"/>
      <w:r w:rsidRPr="002C2845">
        <w:t>ensure</w:t>
      </w:r>
      <w:proofErr w:type="gramEnd"/>
      <w:r w:rsidRPr="002C2845">
        <w:t xml:space="preserve"> that the session starts and ends on time</w:t>
      </w:r>
      <w:r w:rsidR="002A5BDE" w:rsidRPr="002C2845">
        <w:t>, and enforce time limits on the presenters and discussant</w:t>
      </w:r>
      <w:r w:rsidR="00D5606C" w:rsidRPr="002C2845">
        <w:t>s</w:t>
      </w:r>
      <w:r w:rsidRPr="002C2845">
        <w:t>.</w:t>
      </w:r>
    </w:p>
    <w:p w:rsidR="002A5BDE" w:rsidRPr="002C2845" w:rsidRDefault="00D5606C" w:rsidP="002A5BDE">
      <w:pPr>
        <w:pStyle w:val="ListParagraph"/>
        <w:numPr>
          <w:ilvl w:val="0"/>
          <w:numId w:val="9"/>
        </w:numPr>
      </w:pPr>
      <w:r w:rsidRPr="002C2845">
        <w:t xml:space="preserve">Introduce </w:t>
      </w:r>
      <w:r w:rsidR="002A5BDE" w:rsidRPr="002C2845">
        <w:t>each author and their papers.</w:t>
      </w:r>
    </w:p>
    <w:p w:rsidR="002A5BDE" w:rsidRPr="002C2845" w:rsidRDefault="002A5BDE" w:rsidP="00FE02B6">
      <w:pPr>
        <w:pStyle w:val="ListParagraph"/>
        <w:numPr>
          <w:ilvl w:val="0"/>
          <w:numId w:val="9"/>
        </w:numPr>
      </w:pPr>
      <w:proofErr w:type="gramStart"/>
      <w:r w:rsidRPr="002C2845">
        <w:t>ensure</w:t>
      </w:r>
      <w:proofErr w:type="gramEnd"/>
      <w:r w:rsidRPr="002C2845">
        <w:t xml:space="preserve"> that the Q&amp;A part runs smoothly. </w:t>
      </w:r>
    </w:p>
    <w:p w:rsidR="00505B99" w:rsidRDefault="00505B99" w:rsidP="00505B99"/>
    <w:p w:rsidR="00334822" w:rsidRDefault="00334822" w:rsidP="004E24BA"/>
    <w:sectPr w:rsidR="00334822" w:rsidSect="00594206">
      <w:pgSz w:w="11907" w:h="16839"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847AD"/>
    <w:multiLevelType w:val="multilevel"/>
    <w:tmpl w:val="1936700C"/>
    <w:lvl w:ilvl="0">
      <w:start w:val="1"/>
      <w:numFmt w:val="decimal"/>
      <w:lvlText w:val="%1."/>
      <w:lvlJc w:val="left"/>
      <w:pPr>
        <w:ind w:left="390" w:hanging="390"/>
      </w:pPr>
      <w:rPr>
        <w:rFonts w:hint="default"/>
        <w:b/>
        <w:i w:val="0"/>
      </w:rPr>
    </w:lvl>
    <w:lvl w:ilvl="1">
      <w:start w:val="1"/>
      <w:numFmt w:val="decimal"/>
      <w:lvlText w:val="%1.%2."/>
      <w:lvlJc w:val="left"/>
      <w:pPr>
        <w:ind w:left="1830" w:hanging="390"/>
      </w:pPr>
      <w:rPr>
        <w:rFonts w:hint="default"/>
        <w:b/>
        <w:i w:val="0"/>
      </w:rPr>
    </w:lvl>
    <w:lvl w:ilvl="2">
      <w:start w:val="1"/>
      <w:numFmt w:val="decimal"/>
      <w:lvlText w:val="%1.%2.%3."/>
      <w:lvlJc w:val="left"/>
      <w:pPr>
        <w:ind w:left="3600" w:hanging="720"/>
      </w:pPr>
      <w:rPr>
        <w:rFonts w:hint="default"/>
        <w:b/>
        <w:i w:val="0"/>
      </w:rPr>
    </w:lvl>
    <w:lvl w:ilvl="3">
      <w:start w:val="1"/>
      <w:numFmt w:val="decimal"/>
      <w:lvlText w:val="%1.%2.%3.%4."/>
      <w:lvlJc w:val="left"/>
      <w:pPr>
        <w:ind w:left="5040" w:hanging="720"/>
      </w:pPr>
      <w:rPr>
        <w:rFonts w:hint="default"/>
        <w:b/>
        <w:i w:val="0"/>
      </w:rPr>
    </w:lvl>
    <w:lvl w:ilvl="4">
      <w:start w:val="1"/>
      <w:numFmt w:val="decimal"/>
      <w:lvlText w:val="%1.%2.%3.%4.%5."/>
      <w:lvlJc w:val="left"/>
      <w:pPr>
        <w:ind w:left="6840" w:hanging="1080"/>
      </w:pPr>
      <w:rPr>
        <w:rFonts w:hint="default"/>
        <w:b/>
        <w:i w:val="0"/>
      </w:rPr>
    </w:lvl>
    <w:lvl w:ilvl="5">
      <w:start w:val="1"/>
      <w:numFmt w:val="decimal"/>
      <w:lvlText w:val="%1.%2.%3.%4.%5.%6."/>
      <w:lvlJc w:val="left"/>
      <w:pPr>
        <w:ind w:left="8280" w:hanging="1080"/>
      </w:pPr>
      <w:rPr>
        <w:rFonts w:hint="default"/>
        <w:b/>
        <w:i w:val="0"/>
      </w:rPr>
    </w:lvl>
    <w:lvl w:ilvl="6">
      <w:start w:val="1"/>
      <w:numFmt w:val="decimal"/>
      <w:lvlText w:val="%1.%2.%3.%4.%5.%6.%7."/>
      <w:lvlJc w:val="left"/>
      <w:pPr>
        <w:ind w:left="10080" w:hanging="1440"/>
      </w:pPr>
      <w:rPr>
        <w:rFonts w:hint="default"/>
        <w:b/>
        <w:i w:val="0"/>
      </w:rPr>
    </w:lvl>
    <w:lvl w:ilvl="7">
      <w:start w:val="1"/>
      <w:numFmt w:val="decimal"/>
      <w:lvlText w:val="%1.%2.%3.%4.%5.%6.%7.%8."/>
      <w:lvlJc w:val="left"/>
      <w:pPr>
        <w:ind w:left="11520" w:hanging="1440"/>
      </w:pPr>
      <w:rPr>
        <w:rFonts w:hint="default"/>
        <w:b/>
        <w:i w:val="0"/>
      </w:rPr>
    </w:lvl>
    <w:lvl w:ilvl="8">
      <w:start w:val="1"/>
      <w:numFmt w:val="decimal"/>
      <w:lvlText w:val="%1.%2.%3.%4.%5.%6.%7.%8.%9."/>
      <w:lvlJc w:val="left"/>
      <w:pPr>
        <w:ind w:left="13320" w:hanging="1800"/>
      </w:pPr>
      <w:rPr>
        <w:rFonts w:hint="default"/>
        <w:b/>
        <w:i w:val="0"/>
      </w:rPr>
    </w:lvl>
  </w:abstractNum>
  <w:abstractNum w:abstractNumId="1" w15:restartNumberingAfterBreak="0">
    <w:nsid w:val="0E8A72BF"/>
    <w:multiLevelType w:val="hybridMultilevel"/>
    <w:tmpl w:val="968C0B7A"/>
    <w:lvl w:ilvl="0" w:tplc="711CA6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3C5388"/>
    <w:multiLevelType w:val="hybridMultilevel"/>
    <w:tmpl w:val="9D6A884E"/>
    <w:lvl w:ilvl="0" w:tplc="5F9A02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C42E50"/>
    <w:multiLevelType w:val="multilevel"/>
    <w:tmpl w:val="DB86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683383"/>
    <w:multiLevelType w:val="hybridMultilevel"/>
    <w:tmpl w:val="AC0600CA"/>
    <w:lvl w:ilvl="0" w:tplc="59E04266">
      <w:start w:val="3"/>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A775391"/>
    <w:multiLevelType w:val="multilevel"/>
    <w:tmpl w:val="3B8A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961248"/>
    <w:multiLevelType w:val="hybridMultilevel"/>
    <w:tmpl w:val="EAC87F84"/>
    <w:lvl w:ilvl="0" w:tplc="711CA6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7C7A48"/>
    <w:multiLevelType w:val="multilevel"/>
    <w:tmpl w:val="C0A05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96366D"/>
    <w:multiLevelType w:val="hybridMultilevel"/>
    <w:tmpl w:val="69EE6AF4"/>
    <w:lvl w:ilvl="0" w:tplc="711CA6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3"/>
  </w:num>
  <w:num w:numId="5">
    <w:abstractNumId w:val="5"/>
  </w:num>
  <w:num w:numId="6">
    <w:abstractNumId w:val="7"/>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020"/>
    <w:rsid w:val="000042C9"/>
    <w:rsid w:val="00017F7B"/>
    <w:rsid w:val="00021A19"/>
    <w:rsid w:val="00022191"/>
    <w:rsid w:val="00022C61"/>
    <w:rsid w:val="00036371"/>
    <w:rsid w:val="00060EE5"/>
    <w:rsid w:val="00094A22"/>
    <w:rsid w:val="000A3049"/>
    <w:rsid w:val="000B527B"/>
    <w:rsid w:val="000E79CA"/>
    <w:rsid w:val="000F0E13"/>
    <w:rsid w:val="00114541"/>
    <w:rsid w:val="001173B8"/>
    <w:rsid w:val="001327D3"/>
    <w:rsid w:val="00136D97"/>
    <w:rsid w:val="0015207A"/>
    <w:rsid w:val="00156457"/>
    <w:rsid w:val="0018075E"/>
    <w:rsid w:val="00182150"/>
    <w:rsid w:val="001C5AF9"/>
    <w:rsid w:val="001F15B3"/>
    <w:rsid w:val="0022003A"/>
    <w:rsid w:val="00221074"/>
    <w:rsid w:val="00225BC3"/>
    <w:rsid w:val="002667EA"/>
    <w:rsid w:val="002A042B"/>
    <w:rsid w:val="002A2D8A"/>
    <w:rsid w:val="002A5BDE"/>
    <w:rsid w:val="002A70C2"/>
    <w:rsid w:val="002B6B56"/>
    <w:rsid w:val="002C2845"/>
    <w:rsid w:val="002C4347"/>
    <w:rsid w:val="002D3065"/>
    <w:rsid w:val="002E4E28"/>
    <w:rsid w:val="002F3544"/>
    <w:rsid w:val="00321DF5"/>
    <w:rsid w:val="0033207F"/>
    <w:rsid w:val="00334822"/>
    <w:rsid w:val="0033596A"/>
    <w:rsid w:val="00340A7D"/>
    <w:rsid w:val="00344AE5"/>
    <w:rsid w:val="003743FC"/>
    <w:rsid w:val="003905A2"/>
    <w:rsid w:val="00393A90"/>
    <w:rsid w:val="00421F2C"/>
    <w:rsid w:val="0042450D"/>
    <w:rsid w:val="0043411F"/>
    <w:rsid w:val="00434D08"/>
    <w:rsid w:val="0046227F"/>
    <w:rsid w:val="00464707"/>
    <w:rsid w:val="00470ADB"/>
    <w:rsid w:val="004811D0"/>
    <w:rsid w:val="004A7B7D"/>
    <w:rsid w:val="004B21A8"/>
    <w:rsid w:val="004B61A1"/>
    <w:rsid w:val="004E24BA"/>
    <w:rsid w:val="00505B99"/>
    <w:rsid w:val="00516A13"/>
    <w:rsid w:val="00516A91"/>
    <w:rsid w:val="00527FD1"/>
    <w:rsid w:val="00556967"/>
    <w:rsid w:val="00592385"/>
    <w:rsid w:val="00594206"/>
    <w:rsid w:val="005951C8"/>
    <w:rsid w:val="005C5F06"/>
    <w:rsid w:val="005E2115"/>
    <w:rsid w:val="005F2726"/>
    <w:rsid w:val="00606D6A"/>
    <w:rsid w:val="00607104"/>
    <w:rsid w:val="00620387"/>
    <w:rsid w:val="00623B19"/>
    <w:rsid w:val="0066186A"/>
    <w:rsid w:val="006903FD"/>
    <w:rsid w:val="006A57F6"/>
    <w:rsid w:val="006D0285"/>
    <w:rsid w:val="006D59A5"/>
    <w:rsid w:val="006F2FBF"/>
    <w:rsid w:val="006F36FE"/>
    <w:rsid w:val="00700F03"/>
    <w:rsid w:val="00720BDE"/>
    <w:rsid w:val="0072454A"/>
    <w:rsid w:val="007476BC"/>
    <w:rsid w:val="0075401C"/>
    <w:rsid w:val="0077364F"/>
    <w:rsid w:val="007807E4"/>
    <w:rsid w:val="007C31F6"/>
    <w:rsid w:val="007C7E8E"/>
    <w:rsid w:val="007D7E73"/>
    <w:rsid w:val="00811BAA"/>
    <w:rsid w:val="0082642B"/>
    <w:rsid w:val="0083775D"/>
    <w:rsid w:val="008505A7"/>
    <w:rsid w:val="00852164"/>
    <w:rsid w:val="008537D7"/>
    <w:rsid w:val="008775A4"/>
    <w:rsid w:val="008A7220"/>
    <w:rsid w:val="008C4886"/>
    <w:rsid w:val="008C5004"/>
    <w:rsid w:val="008C515D"/>
    <w:rsid w:val="008E428D"/>
    <w:rsid w:val="00902371"/>
    <w:rsid w:val="009211D5"/>
    <w:rsid w:val="00921C9E"/>
    <w:rsid w:val="009968D7"/>
    <w:rsid w:val="009A406B"/>
    <w:rsid w:val="009F6869"/>
    <w:rsid w:val="00A04596"/>
    <w:rsid w:val="00A10C45"/>
    <w:rsid w:val="00A46F46"/>
    <w:rsid w:val="00A56002"/>
    <w:rsid w:val="00A67E16"/>
    <w:rsid w:val="00AF0428"/>
    <w:rsid w:val="00B14432"/>
    <w:rsid w:val="00B60420"/>
    <w:rsid w:val="00B632C3"/>
    <w:rsid w:val="00B74A4B"/>
    <w:rsid w:val="00B83EDD"/>
    <w:rsid w:val="00BA494B"/>
    <w:rsid w:val="00BB185B"/>
    <w:rsid w:val="00BC175A"/>
    <w:rsid w:val="00BD27C2"/>
    <w:rsid w:val="00BF7327"/>
    <w:rsid w:val="00C01579"/>
    <w:rsid w:val="00C172BA"/>
    <w:rsid w:val="00C34929"/>
    <w:rsid w:val="00C403FE"/>
    <w:rsid w:val="00C428FF"/>
    <w:rsid w:val="00C724C8"/>
    <w:rsid w:val="00CA0810"/>
    <w:rsid w:val="00CF5DE8"/>
    <w:rsid w:val="00D01414"/>
    <w:rsid w:val="00D32123"/>
    <w:rsid w:val="00D3482A"/>
    <w:rsid w:val="00D5606C"/>
    <w:rsid w:val="00D563DC"/>
    <w:rsid w:val="00D77886"/>
    <w:rsid w:val="00DC5043"/>
    <w:rsid w:val="00DD4F8B"/>
    <w:rsid w:val="00DF1770"/>
    <w:rsid w:val="00DF41FA"/>
    <w:rsid w:val="00E037C8"/>
    <w:rsid w:val="00E11379"/>
    <w:rsid w:val="00E227EA"/>
    <w:rsid w:val="00E30B91"/>
    <w:rsid w:val="00E65FAD"/>
    <w:rsid w:val="00E91917"/>
    <w:rsid w:val="00E92B8E"/>
    <w:rsid w:val="00EA6C39"/>
    <w:rsid w:val="00EB33FE"/>
    <w:rsid w:val="00EF6C01"/>
    <w:rsid w:val="00F11336"/>
    <w:rsid w:val="00F114BE"/>
    <w:rsid w:val="00F23B30"/>
    <w:rsid w:val="00F34980"/>
    <w:rsid w:val="00F5751A"/>
    <w:rsid w:val="00F57DCD"/>
    <w:rsid w:val="00F67B3D"/>
    <w:rsid w:val="00FA7921"/>
    <w:rsid w:val="00FB5A7F"/>
    <w:rsid w:val="00FC1020"/>
    <w:rsid w:val="00FC15DA"/>
    <w:rsid w:val="00FC58E7"/>
    <w:rsid w:val="00FD4D95"/>
    <w:rsid w:val="00FE0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3567C7-3E09-40F1-94A9-BC523AD89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0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220"/>
    <w:rPr>
      <w:rFonts w:ascii="Tahoma" w:hAnsi="Tahoma" w:cs="Tahoma"/>
      <w:sz w:val="16"/>
      <w:szCs w:val="16"/>
    </w:rPr>
  </w:style>
  <w:style w:type="character" w:customStyle="1" w:styleId="BalloonTextChar">
    <w:name w:val="Balloon Text Char"/>
    <w:basedOn w:val="DefaultParagraphFont"/>
    <w:link w:val="BalloonText"/>
    <w:uiPriority w:val="99"/>
    <w:semiHidden/>
    <w:rsid w:val="008A7220"/>
    <w:rPr>
      <w:rFonts w:ascii="Tahoma" w:hAnsi="Tahoma" w:cs="Tahoma"/>
      <w:sz w:val="16"/>
      <w:szCs w:val="16"/>
    </w:rPr>
  </w:style>
  <w:style w:type="character" w:customStyle="1" w:styleId="apple-converted-space">
    <w:name w:val="apple-converted-space"/>
    <w:basedOn w:val="DefaultParagraphFont"/>
    <w:rsid w:val="00F114BE"/>
  </w:style>
  <w:style w:type="paragraph" w:styleId="ListParagraph">
    <w:name w:val="List Paragraph"/>
    <w:basedOn w:val="Normal"/>
    <w:uiPriority w:val="34"/>
    <w:qFormat/>
    <w:rsid w:val="00A10C45"/>
    <w:pPr>
      <w:ind w:left="720"/>
      <w:contextualSpacing/>
    </w:pPr>
  </w:style>
  <w:style w:type="character" w:styleId="Hyperlink">
    <w:name w:val="Hyperlink"/>
    <w:basedOn w:val="DefaultParagraphFont"/>
    <w:uiPriority w:val="99"/>
    <w:unhideWhenUsed/>
    <w:rsid w:val="002A5BDE"/>
    <w:rPr>
      <w:color w:val="0000FF" w:themeColor="hyperlink"/>
      <w:u w:val="single"/>
    </w:rPr>
  </w:style>
  <w:style w:type="character" w:styleId="CommentReference">
    <w:name w:val="annotation reference"/>
    <w:basedOn w:val="DefaultParagraphFont"/>
    <w:uiPriority w:val="99"/>
    <w:semiHidden/>
    <w:unhideWhenUsed/>
    <w:rsid w:val="00B74A4B"/>
    <w:rPr>
      <w:sz w:val="16"/>
      <w:szCs w:val="16"/>
    </w:rPr>
  </w:style>
  <w:style w:type="paragraph" w:styleId="CommentText">
    <w:name w:val="annotation text"/>
    <w:basedOn w:val="Normal"/>
    <w:link w:val="CommentTextChar"/>
    <w:uiPriority w:val="99"/>
    <w:semiHidden/>
    <w:unhideWhenUsed/>
    <w:rsid w:val="00B74A4B"/>
    <w:rPr>
      <w:sz w:val="20"/>
      <w:szCs w:val="20"/>
    </w:rPr>
  </w:style>
  <w:style w:type="character" w:customStyle="1" w:styleId="CommentTextChar">
    <w:name w:val="Comment Text Char"/>
    <w:basedOn w:val="DefaultParagraphFont"/>
    <w:link w:val="CommentText"/>
    <w:uiPriority w:val="99"/>
    <w:semiHidden/>
    <w:rsid w:val="00B74A4B"/>
    <w:rPr>
      <w:sz w:val="20"/>
      <w:szCs w:val="20"/>
    </w:rPr>
  </w:style>
  <w:style w:type="paragraph" w:styleId="CommentSubject">
    <w:name w:val="annotation subject"/>
    <w:basedOn w:val="CommentText"/>
    <w:next w:val="CommentText"/>
    <w:link w:val="CommentSubjectChar"/>
    <w:uiPriority w:val="99"/>
    <w:semiHidden/>
    <w:unhideWhenUsed/>
    <w:rsid w:val="00B74A4B"/>
    <w:rPr>
      <w:b/>
      <w:bCs/>
    </w:rPr>
  </w:style>
  <w:style w:type="character" w:customStyle="1" w:styleId="CommentSubjectChar">
    <w:name w:val="Comment Subject Char"/>
    <w:basedOn w:val="CommentTextChar"/>
    <w:link w:val="CommentSubject"/>
    <w:uiPriority w:val="99"/>
    <w:semiHidden/>
    <w:rsid w:val="00B74A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08048">
      <w:bodyDiv w:val="1"/>
      <w:marLeft w:val="0"/>
      <w:marRight w:val="0"/>
      <w:marTop w:val="0"/>
      <w:marBottom w:val="0"/>
      <w:divBdr>
        <w:top w:val="none" w:sz="0" w:space="0" w:color="auto"/>
        <w:left w:val="none" w:sz="0" w:space="0" w:color="auto"/>
        <w:bottom w:val="none" w:sz="0" w:space="0" w:color="auto"/>
        <w:right w:val="none" w:sz="0" w:space="0" w:color="auto"/>
      </w:divBdr>
    </w:div>
    <w:div w:id="44179678">
      <w:bodyDiv w:val="1"/>
      <w:marLeft w:val="0"/>
      <w:marRight w:val="0"/>
      <w:marTop w:val="0"/>
      <w:marBottom w:val="0"/>
      <w:divBdr>
        <w:top w:val="none" w:sz="0" w:space="0" w:color="auto"/>
        <w:left w:val="none" w:sz="0" w:space="0" w:color="auto"/>
        <w:bottom w:val="none" w:sz="0" w:space="0" w:color="auto"/>
        <w:right w:val="none" w:sz="0" w:space="0" w:color="auto"/>
      </w:divBdr>
    </w:div>
    <w:div w:id="124391042">
      <w:bodyDiv w:val="1"/>
      <w:marLeft w:val="0"/>
      <w:marRight w:val="0"/>
      <w:marTop w:val="0"/>
      <w:marBottom w:val="0"/>
      <w:divBdr>
        <w:top w:val="none" w:sz="0" w:space="0" w:color="auto"/>
        <w:left w:val="none" w:sz="0" w:space="0" w:color="auto"/>
        <w:bottom w:val="none" w:sz="0" w:space="0" w:color="auto"/>
        <w:right w:val="none" w:sz="0" w:space="0" w:color="auto"/>
      </w:divBdr>
    </w:div>
    <w:div w:id="232202622">
      <w:bodyDiv w:val="1"/>
      <w:marLeft w:val="0"/>
      <w:marRight w:val="0"/>
      <w:marTop w:val="0"/>
      <w:marBottom w:val="0"/>
      <w:divBdr>
        <w:top w:val="none" w:sz="0" w:space="0" w:color="auto"/>
        <w:left w:val="none" w:sz="0" w:space="0" w:color="auto"/>
        <w:bottom w:val="none" w:sz="0" w:space="0" w:color="auto"/>
        <w:right w:val="none" w:sz="0" w:space="0" w:color="auto"/>
      </w:divBdr>
    </w:div>
    <w:div w:id="303119438">
      <w:bodyDiv w:val="1"/>
      <w:marLeft w:val="0"/>
      <w:marRight w:val="0"/>
      <w:marTop w:val="0"/>
      <w:marBottom w:val="0"/>
      <w:divBdr>
        <w:top w:val="none" w:sz="0" w:space="0" w:color="auto"/>
        <w:left w:val="none" w:sz="0" w:space="0" w:color="auto"/>
        <w:bottom w:val="none" w:sz="0" w:space="0" w:color="auto"/>
        <w:right w:val="none" w:sz="0" w:space="0" w:color="auto"/>
      </w:divBdr>
    </w:div>
    <w:div w:id="844323495">
      <w:bodyDiv w:val="1"/>
      <w:marLeft w:val="0"/>
      <w:marRight w:val="0"/>
      <w:marTop w:val="0"/>
      <w:marBottom w:val="0"/>
      <w:divBdr>
        <w:top w:val="none" w:sz="0" w:space="0" w:color="auto"/>
        <w:left w:val="none" w:sz="0" w:space="0" w:color="auto"/>
        <w:bottom w:val="none" w:sz="0" w:space="0" w:color="auto"/>
        <w:right w:val="none" w:sz="0" w:space="0" w:color="auto"/>
      </w:divBdr>
    </w:div>
    <w:div w:id="975260436">
      <w:bodyDiv w:val="1"/>
      <w:marLeft w:val="0"/>
      <w:marRight w:val="0"/>
      <w:marTop w:val="0"/>
      <w:marBottom w:val="0"/>
      <w:divBdr>
        <w:top w:val="none" w:sz="0" w:space="0" w:color="auto"/>
        <w:left w:val="none" w:sz="0" w:space="0" w:color="auto"/>
        <w:bottom w:val="none" w:sz="0" w:space="0" w:color="auto"/>
        <w:right w:val="none" w:sz="0" w:space="0" w:color="auto"/>
      </w:divBdr>
      <w:divsChild>
        <w:div w:id="322391560">
          <w:marLeft w:val="0"/>
          <w:marRight w:val="0"/>
          <w:marTop w:val="0"/>
          <w:marBottom w:val="0"/>
          <w:divBdr>
            <w:top w:val="none" w:sz="0" w:space="0" w:color="auto"/>
            <w:left w:val="none" w:sz="0" w:space="0" w:color="auto"/>
            <w:bottom w:val="none" w:sz="0" w:space="0" w:color="auto"/>
            <w:right w:val="none" w:sz="0" w:space="0" w:color="auto"/>
          </w:divBdr>
          <w:divsChild>
            <w:div w:id="1484421869">
              <w:marLeft w:val="0"/>
              <w:marRight w:val="0"/>
              <w:marTop w:val="0"/>
              <w:marBottom w:val="0"/>
              <w:divBdr>
                <w:top w:val="none" w:sz="0" w:space="0" w:color="auto"/>
                <w:left w:val="none" w:sz="0" w:space="0" w:color="auto"/>
                <w:bottom w:val="none" w:sz="0" w:space="0" w:color="auto"/>
                <w:right w:val="none" w:sz="0" w:space="0" w:color="auto"/>
              </w:divBdr>
              <w:divsChild>
                <w:div w:id="432357786">
                  <w:marLeft w:val="-225"/>
                  <w:marRight w:val="-225"/>
                  <w:marTop w:val="0"/>
                  <w:marBottom w:val="0"/>
                  <w:divBdr>
                    <w:top w:val="none" w:sz="0" w:space="0" w:color="auto"/>
                    <w:left w:val="none" w:sz="0" w:space="0" w:color="auto"/>
                    <w:bottom w:val="none" w:sz="0" w:space="0" w:color="auto"/>
                    <w:right w:val="none" w:sz="0" w:space="0" w:color="auto"/>
                  </w:divBdr>
                  <w:divsChild>
                    <w:div w:id="2110271051">
                      <w:marLeft w:val="0"/>
                      <w:marRight w:val="0"/>
                      <w:marTop w:val="0"/>
                      <w:marBottom w:val="0"/>
                      <w:divBdr>
                        <w:top w:val="none" w:sz="0" w:space="0" w:color="auto"/>
                        <w:left w:val="none" w:sz="0" w:space="0" w:color="auto"/>
                        <w:bottom w:val="none" w:sz="0" w:space="0" w:color="auto"/>
                        <w:right w:val="none" w:sz="0" w:space="0" w:color="auto"/>
                      </w:divBdr>
                      <w:divsChild>
                        <w:div w:id="106371661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986937369">
      <w:bodyDiv w:val="1"/>
      <w:marLeft w:val="0"/>
      <w:marRight w:val="0"/>
      <w:marTop w:val="0"/>
      <w:marBottom w:val="0"/>
      <w:divBdr>
        <w:top w:val="none" w:sz="0" w:space="0" w:color="auto"/>
        <w:left w:val="none" w:sz="0" w:space="0" w:color="auto"/>
        <w:bottom w:val="none" w:sz="0" w:space="0" w:color="auto"/>
        <w:right w:val="none" w:sz="0" w:space="0" w:color="auto"/>
      </w:divBdr>
    </w:div>
    <w:div w:id="1173184145">
      <w:bodyDiv w:val="1"/>
      <w:marLeft w:val="0"/>
      <w:marRight w:val="0"/>
      <w:marTop w:val="0"/>
      <w:marBottom w:val="0"/>
      <w:divBdr>
        <w:top w:val="none" w:sz="0" w:space="0" w:color="auto"/>
        <w:left w:val="none" w:sz="0" w:space="0" w:color="auto"/>
        <w:bottom w:val="none" w:sz="0" w:space="0" w:color="auto"/>
        <w:right w:val="none" w:sz="0" w:space="0" w:color="auto"/>
      </w:divBdr>
    </w:div>
    <w:div w:id="1196114724">
      <w:bodyDiv w:val="1"/>
      <w:marLeft w:val="0"/>
      <w:marRight w:val="0"/>
      <w:marTop w:val="0"/>
      <w:marBottom w:val="0"/>
      <w:divBdr>
        <w:top w:val="none" w:sz="0" w:space="0" w:color="auto"/>
        <w:left w:val="none" w:sz="0" w:space="0" w:color="auto"/>
        <w:bottom w:val="none" w:sz="0" w:space="0" w:color="auto"/>
        <w:right w:val="none" w:sz="0" w:space="0" w:color="auto"/>
      </w:divBdr>
      <w:divsChild>
        <w:div w:id="308242655">
          <w:marLeft w:val="0"/>
          <w:marRight w:val="0"/>
          <w:marTop w:val="0"/>
          <w:marBottom w:val="0"/>
          <w:divBdr>
            <w:top w:val="none" w:sz="0" w:space="0" w:color="auto"/>
            <w:left w:val="none" w:sz="0" w:space="0" w:color="auto"/>
            <w:bottom w:val="none" w:sz="0" w:space="0" w:color="auto"/>
            <w:right w:val="none" w:sz="0" w:space="0" w:color="auto"/>
          </w:divBdr>
          <w:divsChild>
            <w:div w:id="581336897">
              <w:marLeft w:val="0"/>
              <w:marRight w:val="0"/>
              <w:marTop w:val="0"/>
              <w:marBottom w:val="0"/>
              <w:divBdr>
                <w:top w:val="none" w:sz="0" w:space="0" w:color="auto"/>
                <w:left w:val="none" w:sz="0" w:space="0" w:color="auto"/>
                <w:bottom w:val="none" w:sz="0" w:space="0" w:color="auto"/>
                <w:right w:val="none" w:sz="0" w:space="0" w:color="auto"/>
              </w:divBdr>
              <w:divsChild>
                <w:div w:id="2034648413">
                  <w:marLeft w:val="-225"/>
                  <w:marRight w:val="-225"/>
                  <w:marTop w:val="0"/>
                  <w:marBottom w:val="0"/>
                  <w:divBdr>
                    <w:top w:val="none" w:sz="0" w:space="0" w:color="auto"/>
                    <w:left w:val="none" w:sz="0" w:space="0" w:color="auto"/>
                    <w:bottom w:val="none" w:sz="0" w:space="0" w:color="auto"/>
                    <w:right w:val="none" w:sz="0" w:space="0" w:color="auto"/>
                  </w:divBdr>
                  <w:divsChild>
                    <w:div w:id="1099981190">
                      <w:marLeft w:val="0"/>
                      <w:marRight w:val="0"/>
                      <w:marTop w:val="0"/>
                      <w:marBottom w:val="0"/>
                      <w:divBdr>
                        <w:top w:val="none" w:sz="0" w:space="0" w:color="auto"/>
                        <w:left w:val="none" w:sz="0" w:space="0" w:color="auto"/>
                        <w:bottom w:val="none" w:sz="0" w:space="0" w:color="auto"/>
                        <w:right w:val="none" w:sz="0" w:space="0" w:color="auto"/>
                      </w:divBdr>
                      <w:divsChild>
                        <w:div w:id="163487168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73221842">
      <w:bodyDiv w:val="1"/>
      <w:marLeft w:val="0"/>
      <w:marRight w:val="0"/>
      <w:marTop w:val="0"/>
      <w:marBottom w:val="0"/>
      <w:divBdr>
        <w:top w:val="none" w:sz="0" w:space="0" w:color="auto"/>
        <w:left w:val="none" w:sz="0" w:space="0" w:color="auto"/>
        <w:bottom w:val="none" w:sz="0" w:space="0" w:color="auto"/>
        <w:right w:val="none" w:sz="0" w:space="0" w:color="auto"/>
      </w:divBdr>
    </w:div>
    <w:div w:id="1755084046">
      <w:bodyDiv w:val="1"/>
      <w:marLeft w:val="0"/>
      <w:marRight w:val="0"/>
      <w:marTop w:val="0"/>
      <w:marBottom w:val="0"/>
      <w:divBdr>
        <w:top w:val="none" w:sz="0" w:space="0" w:color="auto"/>
        <w:left w:val="none" w:sz="0" w:space="0" w:color="auto"/>
        <w:bottom w:val="none" w:sz="0" w:space="0" w:color="auto"/>
        <w:right w:val="none" w:sz="0" w:space="0" w:color="auto"/>
      </w:divBdr>
    </w:div>
    <w:div w:id="1964647746">
      <w:bodyDiv w:val="1"/>
      <w:marLeft w:val="0"/>
      <w:marRight w:val="0"/>
      <w:marTop w:val="0"/>
      <w:marBottom w:val="0"/>
      <w:divBdr>
        <w:top w:val="none" w:sz="0" w:space="0" w:color="auto"/>
        <w:left w:val="none" w:sz="0" w:space="0" w:color="auto"/>
        <w:bottom w:val="none" w:sz="0" w:space="0" w:color="auto"/>
        <w:right w:val="none" w:sz="0" w:space="0" w:color="auto"/>
      </w:divBdr>
    </w:div>
    <w:div w:id="20933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ias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A0FF1-094B-49FB-9881-B799749D1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1732</Words>
  <Characters>9877</Characters>
  <Application>Microsoft Office Word</Application>
  <DocSecurity>0</DocSecurity>
  <Lines>82</Lines>
  <Paragraphs>23</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Microsoft</Company>
  <LinksUpToDate>false</LinksUpToDate>
  <CharactersWithSpaces>11586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Buyl Tine</dc:creator>
  <cp:lastModifiedBy>T.P.L. Buyl</cp:lastModifiedBy>
  <cp:revision>3</cp:revision>
  <cp:lastPrinted>2017-03-13T14:02:00Z</cp:lastPrinted>
  <dcterms:created xsi:type="dcterms:W3CDTF">2017-03-20T10:11:00Z</dcterms:created>
  <dcterms:modified xsi:type="dcterms:W3CDTF">2017-03-20T10:11:00Z</dcterms:modified>
</cp:coreProperties>
</file>